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Załącznik nr 1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do Regulaminu Konkursu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ZGŁOSZENIE  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„PRZEPŁYW 2025”. Festiwal Sztuki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6B09" w:rsidRDefault="00226B09" w:rsidP="00226B09">
      <w:pPr>
        <w:pStyle w:val="Akapitzlist"/>
        <w:numPr>
          <w:ilvl w:val="0"/>
          <w:numId w:val="2"/>
        </w:numPr>
        <w:tabs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spacing w:line="276" w:lineRule="auto"/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</w:rPr>
        <w:t>tytuł projektu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226B09" w:rsidRDefault="00226B09" w:rsidP="00226B09">
      <w:pPr>
        <w:pStyle w:val="Akapitzlist"/>
        <w:numPr>
          <w:ilvl w:val="0"/>
          <w:numId w:val="1"/>
        </w:numPr>
        <w:tabs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spacing w:line="276" w:lineRule="auto"/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</w:rPr>
        <w:t>koncepcja projektu – max. 2000 znaków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226B09" w:rsidRDefault="00226B09" w:rsidP="00226B09">
      <w:pPr>
        <w:pStyle w:val="Akapitzlist"/>
        <w:numPr>
          <w:ilvl w:val="0"/>
          <w:numId w:val="1"/>
        </w:numPr>
        <w:tabs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spacing w:line="276" w:lineRule="auto"/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</w:rPr>
        <w:t>opis wykonania - realizacji – max. 2000 znaków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226B09" w:rsidRDefault="00226B09" w:rsidP="00226B09">
      <w:pPr>
        <w:pStyle w:val="Akapitzlist"/>
        <w:numPr>
          <w:ilvl w:val="0"/>
          <w:numId w:val="1"/>
        </w:numPr>
        <w:tabs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spacing w:line="276" w:lineRule="auto"/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</w:rPr>
        <w:t>lista autorów projektu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(imię i nazwisko, wydział, adres zamieszkania autorów, numery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PESEL)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226B09" w:rsidRDefault="00226B09" w:rsidP="00226B09">
      <w:pPr>
        <w:pStyle w:val="Akapitzlist"/>
        <w:numPr>
          <w:ilvl w:val="0"/>
          <w:numId w:val="1"/>
        </w:numPr>
        <w:tabs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spacing w:line="276" w:lineRule="auto"/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</w:rPr>
        <w:t>ramowy kosztorys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226B09" w:rsidRDefault="00226B09" w:rsidP="00226B09">
      <w:pPr>
        <w:pStyle w:val="Akapitzlist"/>
        <w:numPr>
          <w:ilvl w:val="0"/>
          <w:numId w:val="1"/>
        </w:numPr>
        <w:tabs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</w:rPr>
        <w:t>harmonogram działań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226B09" w:rsidRDefault="00226B09" w:rsidP="00226B09">
      <w:pPr>
        <w:pStyle w:val="Akapitzlist"/>
        <w:numPr>
          <w:ilvl w:val="0"/>
          <w:numId w:val="1"/>
        </w:numPr>
        <w:tabs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</w:rPr>
        <w:t>imię i nazwisko autora/koordynatora projektu, dane kontaktowe (mail, telefon)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…………………………………………………………………………………….</w:t>
      </w: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6B09" w:rsidRDefault="00226B09" w:rsidP="00226B0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Calibri" w:hAnsi="Calibri" w:cs="Calibri"/>
          <w:color w:val="000000"/>
          <w:sz w:val="22"/>
          <w:szCs w:val="22"/>
        </w:rPr>
        <w:t>Przesłanie zgłoszenia jest równoznaczne z akceptacją Regulaminu naboru.</w:t>
      </w:r>
    </w:p>
    <w:p w:rsidR="007E1A84" w:rsidRDefault="00226B09"/>
    <w:sectPr w:rsidR="007E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2057"/>
    <w:multiLevelType w:val="multilevel"/>
    <w:tmpl w:val="E782E3B6"/>
    <w:styleLink w:val="WWNum8"/>
    <w:lvl w:ilvl="0">
      <w:start w:val="1"/>
      <w:numFmt w:val="decimal"/>
      <w:lvlText w:val="%1"/>
      <w:lvlJc w:val="left"/>
      <w:pPr>
        <w:ind w:left="720" w:hanging="360"/>
      </w:pPr>
      <w:rPr>
        <w:color w:val="000000"/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09"/>
    <w:rsid w:val="00226B09"/>
    <w:rsid w:val="00A51C9E"/>
    <w:rsid w:val="00F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4E0D6-E1A1-413D-914E-EC70A732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6B09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226B09"/>
    <w:pPr>
      <w:ind w:left="720"/>
    </w:pPr>
  </w:style>
  <w:style w:type="numbering" w:customStyle="1" w:styleId="WWNum8">
    <w:name w:val="WWNum8"/>
    <w:basedOn w:val="Bezlisty"/>
    <w:rsid w:val="00226B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Zaczek-Gbiorczyk</dc:creator>
  <cp:keywords/>
  <dc:description/>
  <cp:lastModifiedBy>Aleksandra Zaczek-Gbiorczyk</cp:lastModifiedBy>
  <cp:revision>1</cp:revision>
  <dcterms:created xsi:type="dcterms:W3CDTF">2025-06-03T10:07:00Z</dcterms:created>
  <dcterms:modified xsi:type="dcterms:W3CDTF">2025-06-03T10:08:00Z</dcterms:modified>
</cp:coreProperties>
</file>