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8762E9" w14:textId="77777777" w:rsidR="00725A00" w:rsidRPr="00A90E40" w:rsidRDefault="00E82757" w:rsidP="00142A5C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1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="008D730C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CDC0B10" w14:textId="7C39127E" w:rsidR="009B5679" w:rsidRPr="00A90E40" w:rsidRDefault="008D730C" w:rsidP="00725A00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Postanowienia ogólne</w:t>
      </w:r>
    </w:p>
    <w:p w14:paraId="487BF91B" w14:textId="2604F379" w:rsidR="00306159" w:rsidRPr="00A90E40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Akademii Sztuk Pięknych im. E. Gepperta we Wrocławiu tworzy się program „</w:t>
      </w:r>
      <w:r w:rsidR="003634EC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</w:t>
      </w:r>
      <w:r w:rsidR="003B491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zwany dalej również Programem.</w:t>
      </w:r>
    </w:p>
    <w:p w14:paraId="7E01DDAA" w14:textId="7EB674C9" w:rsidR="003B4914" w:rsidRPr="00A90E40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Na finansowanie programu „</w:t>
      </w:r>
      <w:r w:rsidR="00035DB5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przyznawanej uczelni wyższej na podstawie </w:t>
      </w:r>
      <w:r w:rsidR="002E2577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art.</w:t>
      </w:r>
      <w:r w:rsidR="008C39C7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112 ust.1 pkt 7 ustawy o </w:t>
      </w:r>
      <w:r w:rsidR="003B4914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Finansach publicznych z dnia 27 sierpnia 2009 r. oraz art. 459 pkt 4 i art. 460 ust.4 ustawy Prawo o szkolnictwie wyższym i nauce z dnia 20 lipca 2018 r.</w:t>
      </w:r>
    </w:p>
    <w:p w14:paraId="29FF3DA4" w14:textId="28A1B088" w:rsidR="00306159" w:rsidRPr="00A90E40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Wysokość środków finansowych przeznaczonych na program „M</w:t>
      </w:r>
      <w:r w:rsidR="00CC7882" w:rsidRPr="00A90E40">
        <w:rPr>
          <w:rFonts w:ascii="Arial" w:hAnsi="Arial" w:cs="Arial"/>
          <w:color w:val="auto"/>
          <w:sz w:val="18"/>
          <w:szCs w:val="18"/>
          <w:lang w:val="pl-PL"/>
        </w:rPr>
        <w:t>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na każdy rok kalendarzowy określa Rektor w dwóch etapach:</w:t>
      </w:r>
    </w:p>
    <w:p w14:paraId="3FEC8BDA" w14:textId="65F11E91" w:rsidR="00306159" w:rsidRPr="00A90E40" w:rsidRDefault="00306159" w:rsidP="00631E0D">
      <w:pPr>
        <w:pStyle w:val="BodyA"/>
        <w:numPr>
          <w:ilvl w:val="0"/>
          <w:numId w:val="24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wysokości wstępnej do 31 grudnia roku poprzedzającego przyznanie dotacji na zadania kulturalne</w:t>
      </w:r>
      <w:r w:rsidR="003B491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E7D93"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na podstawie prowizorium finansowego,</w:t>
      </w:r>
    </w:p>
    <w:p w14:paraId="70BE0AC6" w14:textId="1C785C74" w:rsidR="00306159" w:rsidRPr="00A90E40" w:rsidRDefault="00306159" w:rsidP="00631E0D">
      <w:pPr>
        <w:pStyle w:val="BodyA"/>
        <w:numPr>
          <w:ilvl w:val="0"/>
          <w:numId w:val="24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wysokości ostatecznej do 30 czerwca roku, na który przyznano dotację na zadania kulturalne</w:t>
      </w:r>
      <w:r w:rsidR="003B491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E7D93"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na podstawie planu rzeczowo</w:t>
      </w:r>
      <w:r w:rsidR="008C39C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-</w:t>
      </w:r>
      <w:r w:rsidR="008C39C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finansowego.</w:t>
      </w:r>
    </w:p>
    <w:p w14:paraId="19A5A952" w14:textId="408C4974" w:rsidR="003B4914" w:rsidRPr="00A90E40" w:rsidRDefault="003B4914" w:rsidP="00631E0D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Podziału środków finansowych, o których mowa w ust.3, dokonuje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C85CE8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,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powoływana przez Rektora.</w:t>
      </w:r>
    </w:p>
    <w:p w14:paraId="3DEBC4A9" w14:textId="77777777" w:rsidR="006D65EF" w:rsidRPr="00A90E40" w:rsidRDefault="007E547A" w:rsidP="00F44CC8">
      <w:pPr>
        <w:pStyle w:val="BodyA"/>
        <w:numPr>
          <w:ilvl w:val="0"/>
          <w:numId w:val="5"/>
        </w:numPr>
        <w:spacing w:before="120"/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Wnioskodawca wypełnia </w:t>
      </w:r>
      <w:r w:rsidR="001F7DBA" w:rsidRPr="00A90E40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artę projektu</w:t>
      </w:r>
      <w:r w:rsidR="001F7DBA" w:rsidRPr="00A90E40">
        <w:rPr>
          <w:rFonts w:ascii="Arial" w:hAnsi="Arial" w:cs="Arial"/>
          <w:color w:val="auto"/>
          <w:sz w:val="18"/>
          <w:szCs w:val="18"/>
          <w:lang w:val="pl-PL"/>
        </w:rPr>
        <w:t>, która jest weryfikowana przez Sekcję Projektów, zwan</w:t>
      </w:r>
      <w:r w:rsidR="00154B8D" w:rsidRPr="00A90E40">
        <w:rPr>
          <w:rFonts w:ascii="Arial" w:hAnsi="Arial" w:cs="Arial"/>
          <w:color w:val="auto"/>
          <w:sz w:val="18"/>
          <w:szCs w:val="18"/>
          <w:lang w:val="pl-PL"/>
        </w:rPr>
        <w:t>ą</w:t>
      </w:r>
      <w:r w:rsidR="001F7DBA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dalej SP. Pracownik SP</w:t>
      </w:r>
      <w:r w:rsidR="00EB0D26" w:rsidRPr="00A90E40">
        <w:rPr>
          <w:rFonts w:ascii="Arial" w:hAnsi="Arial" w:cs="Arial"/>
          <w:color w:val="auto"/>
          <w:sz w:val="18"/>
          <w:szCs w:val="18"/>
          <w:lang w:val="pl-PL"/>
        </w:rPr>
        <w:t>, który pełni rolę asystenta administracyjno-finansowego (opiekuna projektu),</w:t>
      </w:r>
      <w:r w:rsidR="00530CFA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opracowuje dokumentację </w:t>
      </w:r>
      <w:r w:rsidR="00087733" w:rsidRPr="00A90E40">
        <w:rPr>
          <w:rFonts w:ascii="Arial" w:hAnsi="Arial" w:cs="Arial"/>
          <w:color w:val="auto"/>
          <w:sz w:val="18"/>
          <w:szCs w:val="18"/>
          <w:lang w:val="pl-PL"/>
        </w:rPr>
        <w:t>formalną</w:t>
      </w:r>
      <w:r w:rsidR="00530CFA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wniosku</w:t>
      </w:r>
      <w:r w:rsidR="00087733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jeśli </w:t>
      </w:r>
      <w:r w:rsidR="0058053C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tego wymaga projekt 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(np. koordynacja 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>um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>ów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 współpracy, </w:t>
      </w:r>
      <w:r w:rsidR="00916344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umów </w:t>
      </w:r>
      <w:r w:rsidR="002C7860" w:rsidRPr="00A90E40">
        <w:rPr>
          <w:rFonts w:ascii="Arial" w:hAnsi="Arial" w:cs="Arial"/>
          <w:color w:val="auto"/>
          <w:sz w:val="18"/>
          <w:szCs w:val="18"/>
          <w:lang w:val="pl-PL"/>
        </w:rPr>
        <w:t>dotacyjn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>ych</w:t>
      </w:r>
      <w:r w:rsidR="00916344" w:rsidRPr="00A90E40">
        <w:rPr>
          <w:rFonts w:ascii="Arial" w:hAnsi="Arial" w:cs="Arial"/>
          <w:color w:val="auto"/>
          <w:sz w:val="18"/>
          <w:szCs w:val="18"/>
          <w:lang w:val="pl-PL"/>
        </w:rPr>
        <w:t>, itp.</w:t>
      </w:r>
      <w:r w:rsidR="00C62ED7" w:rsidRPr="00A90E40">
        <w:rPr>
          <w:rFonts w:ascii="Arial" w:hAnsi="Arial" w:cs="Arial"/>
          <w:color w:val="auto"/>
          <w:sz w:val="18"/>
          <w:szCs w:val="18"/>
          <w:lang w:val="pl-PL"/>
        </w:rPr>
        <w:t>)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. Wnioskodawca przygotowuje czę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>ść merytoryczną (opis projektu wraz z uzasadnieniem celowości dofinan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sowania) i finansową wniosku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 dofinansowanie (kosztorys projektu wraz z harmonogramem). Wnioskodawca, pracownik SP oraz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zależności od potrzeb</w:t>
      </w:r>
      <w:r w:rsidR="00234E4E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pracownicy innych </w:t>
      </w:r>
      <w:r w:rsidR="00BA4319" w:rsidRPr="00A90E40">
        <w:rPr>
          <w:rFonts w:ascii="Arial" w:hAnsi="Arial" w:cs="Arial"/>
          <w:color w:val="auto"/>
          <w:sz w:val="18"/>
          <w:szCs w:val="18"/>
          <w:lang w:val="pl-PL"/>
        </w:rPr>
        <w:t>D</w:t>
      </w:r>
      <w:r w:rsidR="00C1040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ziałów współpracują ze sobą podczas przygotowania wniosku o dofinansowanie ze środków </w:t>
      </w:r>
      <w:r w:rsidR="00B04223" w:rsidRPr="00A90E40">
        <w:rPr>
          <w:rFonts w:ascii="Arial" w:hAnsi="Arial" w:cs="Arial"/>
          <w:color w:val="auto"/>
          <w:sz w:val="18"/>
          <w:szCs w:val="18"/>
          <w:lang w:val="pl-PL"/>
        </w:rPr>
        <w:t>na działalność artystyczną.</w:t>
      </w:r>
    </w:p>
    <w:p w14:paraId="30B582BB" w14:textId="546C7059" w:rsidR="009503BB" w:rsidRPr="00A90E40" w:rsidRDefault="009503BB" w:rsidP="004F0F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374" w:line="253" w:lineRule="auto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Wniosek o przyznanie środków z programu „</w:t>
      </w:r>
      <w:r w:rsidR="00F40238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należy złożyć w formie elektronicznej, w terminie określonym w § 4</w:t>
      </w:r>
      <w:r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.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Wnioski dostępne są na stronie</w:t>
      </w:r>
      <w:r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hyperlink r:id="rId8" w:history="1">
        <w:r w:rsidRPr="00A90E40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www.asp.wroc.pl</w:t>
        </w:r>
      </w:hyperlink>
      <w:r w:rsidRPr="00A90E40">
        <w:rPr>
          <w:rFonts w:ascii="Arial" w:hAnsi="Arial" w:cs="Arial"/>
          <w:color w:val="auto"/>
          <w:sz w:val="18"/>
          <w:szCs w:val="18"/>
          <w:lang w:val="pl-PL"/>
        </w:rPr>
        <w:t>, w zakładce: Działalność / Projekty / Sekcja projektów (link: https://www.asp.wroc.pl/pl/dzialalnosc/projekty/sekcja-projektow).</w:t>
      </w:r>
    </w:p>
    <w:p w14:paraId="61239922" w14:textId="4BDE84C6" w:rsidR="00725A00" w:rsidRPr="00A90E40" w:rsidRDefault="00E82757" w:rsidP="00C11DA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2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7A0E6BA7" w14:textId="48EA574A" w:rsidR="009B5679" w:rsidRPr="00A90E40" w:rsidRDefault="00E82757" w:rsidP="00C11DA6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Cele Programu</w:t>
      </w:r>
    </w:p>
    <w:p w14:paraId="5A2CF51F" w14:textId="14DBA32E" w:rsidR="00234E4E" w:rsidRPr="00A90E40" w:rsidRDefault="00234E4E" w:rsidP="00631E0D">
      <w:pPr>
        <w:pStyle w:val="BodyA"/>
        <w:numPr>
          <w:ilvl w:val="0"/>
          <w:numId w:val="6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Celem Programu jest wspieranie uczestnictwa pracowników ASP we Wrocławiu w prestiżowych wydarzeniach artystycznych w kraju i za granicą, dofinansowanie projektów 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ogólnouczelnianych oraz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związanych z działalnością 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>kulturalną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poszczegól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>nych Wydziałów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625B5D45" w14:textId="2A6A36DF" w:rsidR="00D1756B" w:rsidRPr="00A90E40" w:rsidRDefault="00E82757" w:rsidP="00631E0D">
      <w:pPr>
        <w:pStyle w:val="BodyA"/>
        <w:numPr>
          <w:ilvl w:val="0"/>
          <w:numId w:val="6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01E092EF" w:rsidR="009B5679" w:rsidRPr="00A90E40" w:rsidRDefault="00886554" w:rsidP="00631E0D">
      <w:pPr>
        <w:pStyle w:val="BodyA"/>
        <w:numPr>
          <w:ilvl w:val="0"/>
          <w:numId w:val="8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aktywne uczestnictw</w:t>
      </w:r>
      <w:r w:rsidR="00315278" w:rsidRPr="00A90E40">
        <w:rPr>
          <w:rFonts w:ascii="Arial" w:hAnsi="Arial" w:cs="Arial"/>
          <w:color w:val="auto"/>
          <w:sz w:val="18"/>
          <w:szCs w:val="18"/>
          <w:lang w:val="pl-PL"/>
        </w:rPr>
        <w:t>o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krajowych i międzynarodowych wystawach, konkursach, festiwalach,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643D02" w:rsidRPr="00A90E40">
        <w:rPr>
          <w:rFonts w:ascii="Arial" w:hAnsi="Arial" w:cs="Arial"/>
          <w:color w:val="auto"/>
          <w:sz w:val="18"/>
          <w:szCs w:val="18"/>
          <w:lang w:val="pl-PL"/>
        </w:rPr>
        <w:t>, projektowej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A90E40">
        <w:rPr>
          <w:rFonts w:ascii="Arial" w:hAnsi="Arial" w:cs="Arial"/>
          <w:color w:val="auto"/>
          <w:sz w:val="18"/>
          <w:szCs w:val="18"/>
          <w:lang w:val="pl-PL"/>
        </w:rPr>
        <w:t>środowisk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D730C" w:rsidRPr="00A90E40">
        <w:rPr>
          <w:rFonts w:ascii="Arial" w:hAnsi="Arial" w:cs="Arial"/>
          <w:color w:val="auto"/>
          <w:sz w:val="18"/>
          <w:szCs w:val="18"/>
          <w:lang w:val="pl-PL"/>
        </w:rPr>
        <w:t>twórczych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3347D37B" w14:textId="61A3505B" w:rsidR="001E777B" w:rsidRPr="00A90E40" w:rsidRDefault="001E777B" w:rsidP="00631E0D">
      <w:pPr>
        <w:pStyle w:val="BodyA"/>
        <w:numPr>
          <w:ilvl w:val="0"/>
          <w:numId w:val="8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organizacja </w:t>
      </w:r>
      <w:r w:rsidR="00F23F1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/ </w:t>
      </w:r>
      <w:r w:rsidR="00E31BE3" w:rsidRPr="00A90E40">
        <w:rPr>
          <w:rFonts w:ascii="Arial" w:hAnsi="Arial" w:cs="Arial"/>
          <w:color w:val="auto"/>
          <w:sz w:val="18"/>
          <w:szCs w:val="18"/>
          <w:lang w:val="pl-PL"/>
        </w:rPr>
        <w:t>współorganizacja</w:t>
      </w:r>
      <w:r w:rsidR="00F23F1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4F790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wydarzeń 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(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w kraj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u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i 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za granicą)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 wystaw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y</w:t>
      </w:r>
      <w:r w:rsidR="005B5672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(indywidualne, zbiorowe)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konkurs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y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festiwa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le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seminaria, konferencj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e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sympozja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zjazd</w:t>
      </w:r>
      <w:r w:rsidR="00BD3A7D" w:rsidRPr="00A90E40">
        <w:rPr>
          <w:rFonts w:ascii="Arial" w:hAnsi="Arial" w:cs="Arial"/>
          <w:color w:val="auto"/>
          <w:sz w:val="18"/>
          <w:szCs w:val="18"/>
          <w:lang w:val="pl-PL"/>
        </w:rPr>
        <w:t>y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itp., o tematyce artystycznej, projektowej lub adresowanych do przedstawicieli środowisk twórczych;</w:t>
      </w:r>
    </w:p>
    <w:p w14:paraId="09864664" w14:textId="01BCE4BE" w:rsidR="00921012" w:rsidRPr="00A90E40" w:rsidRDefault="00092CBA" w:rsidP="00631E0D">
      <w:pPr>
        <w:pStyle w:val="BodyA"/>
        <w:numPr>
          <w:ilvl w:val="0"/>
          <w:numId w:val="8"/>
        </w:numPr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opracowanie</w:t>
      </w:r>
      <w:r w:rsidR="006E79C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i </w:t>
      </w:r>
      <w:r w:rsidR="00045321" w:rsidRPr="00A90E40">
        <w:rPr>
          <w:rFonts w:ascii="Arial" w:hAnsi="Arial" w:cs="Arial"/>
          <w:color w:val="auto"/>
          <w:sz w:val="18"/>
          <w:szCs w:val="18"/>
          <w:lang w:val="pl-PL"/>
        </w:rPr>
        <w:t>realizacja wydawnictw wydziałowych</w:t>
      </w:r>
      <w:r w:rsidR="000F3C4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oraz</w:t>
      </w:r>
      <w:r w:rsidR="00642B09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2F323C" w:rsidRPr="00A90E40">
        <w:rPr>
          <w:rFonts w:ascii="Arial" w:hAnsi="Arial" w:cs="Arial"/>
          <w:color w:val="auto"/>
          <w:sz w:val="18"/>
          <w:szCs w:val="18"/>
          <w:lang w:val="pl-PL"/>
        </w:rPr>
        <w:t>ogólnouczelnianych</w:t>
      </w:r>
      <w:r w:rsidR="00053F38" w:rsidRPr="00A90E40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6DF06E53" w14:textId="20981451" w:rsidR="00053F38" w:rsidRPr="00A90E40" w:rsidRDefault="00053F38" w:rsidP="00631E0D">
      <w:pPr>
        <w:pStyle w:val="BodyA"/>
        <w:numPr>
          <w:ilvl w:val="0"/>
          <w:numId w:val="8"/>
        </w:numPr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inne działania artystyczne lub projektowe nie ujęte w punktach a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AD650B" w:rsidRPr="00A90E40">
        <w:rPr>
          <w:rFonts w:ascii="Arial" w:hAnsi="Arial" w:cs="Arial"/>
          <w:color w:val="auto"/>
          <w:sz w:val="18"/>
          <w:szCs w:val="18"/>
          <w:lang w:val="pl-PL"/>
        </w:rPr>
        <w:t>c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1C7158F6" w14:textId="77777777" w:rsidR="00DE09A7" w:rsidRPr="00A90E40" w:rsidRDefault="00E82757" w:rsidP="00C84D82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3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F320E9D" w14:textId="761EF386" w:rsidR="009B5679" w:rsidRPr="00A90E40" w:rsidRDefault="00E82757" w:rsidP="00DE09A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Koszty kwalifikowalne</w:t>
      </w:r>
    </w:p>
    <w:p w14:paraId="36D14A6B" w14:textId="723EBB3B" w:rsidR="00507872" w:rsidRPr="00A90E40" w:rsidRDefault="00E82757" w:rsidP="00024D4C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Program wspiera uczestnictwo pracowników ASP we Wrocławiu w prestiżowy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>ch wydarzeniach artystycznych w 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kraju i za granicą</w:t>
      </w:r>
      <w:r w:rsidR="00A102B6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0F3C4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wydziałowe i ogólnouczelniane projekty zwią</w:t>
      </w:r>
      <w:r w:rsidR="00BA2576" w:rsidRPr="00A90E40">
        <w:rPr>
          <w:rFonts w:ascii="Arial" w:hAnsi="Arial" w:cs="Arial"/>
          <w:color w:val="auto"/>
          <w:sz w:val="18"/>
          <w:szCs w:val="18"/>
          <w:lang w:val="pl-PL"/>
        </w:rPr>
        <w:t>zane z działalnością kulturalną</w:t>
      </w:r>
      <w:r w:rsidR="00A102B6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poprzez dofinansowanie</w:t>
      </w:r>
      <w:r w:rsidR="00040949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według załączonego</w:t>
      </w:r>
      <w:r w:rsidR="002123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do karty projektu </w:t>
      </w:r>
      <w:r w:rsidR="00040949" w:rsidRPr="00A90E40">
        <w:rPr>
          <w:rFonts w:ascii="Arial" w:hAnsi="Arial" w:cs="Arial"/>
          <w:color w:val="auto"/>
          <w:sz w:val="18"/>
          <w:szCs w:val="18"/>
          <w:lang w:val="pl-PL"/>
        </w:rPr>
        <w:t>kosztorysu wraz harmono</w:t>
      </w:r>
      <w:r w:rsidR="00507872" w:rsidRPr="00A90E40">
        <w:rPr>
          <w:rFonts w:ascii="Arial" w:hAnsi="Arial" w:cs="Arial"/>
          <w:color w:val="auto"/>
          <w:sz w:val="18"/>
          <w:szCs w:val="18"/>
          <w:lang w:val="pl-PL"/>
        </w:rPr>
        <w:t>gramem projektu.</w:t>
      </w:r>
      <w:r w:rsidR="006E3394"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29F3DCF" w14:textId="77777777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opłat za uczestnictwo;</w:t>
      </w:r>
    </w:p>
    <w:p w14:paraId="1213288F" w14:textId="34CE5912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diet, zakwaterowania i transportu (do wysokości wynikającej z obowiązujących przepisów);</w:t>
      </w:r>
    </w:p>
    <w:p w14:paraId="0407C12E" w14:textId="6B3BD949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wiz;</w:t>
      </w:r>
    </w:p>
    <w:p w14:paraId="388AC346" w14:textId="720BA5E0" w:rsidR="006E3394" w:rsidRPr="00A90E40" w:rsidRDefault="006E3394" w:rsidP="00FB4EDF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lastRenderedPageBreak/>
        <w:t>kosztów transportu i ubezpieczenia prac;</w:t>
      </w:r>
    </w:p>
    <w:p w14:paraId="3496B442" w14:textId="43E772FE" w:rsidR="006E3394" w:rsidRPr="00A90E40" w:rsidRDefault="006E3394" w:rsidP="006E3394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realizacji wydarzenia;</w:t>
      </w:r>
    </w:p>
    <w:p w14:paraId="148E14DB" w14:textId="2133546A" w:rsidR="006E3394" w:rsidRPr="00A90E40" w:rsidRDefault="006E3394" w:rsidP="006E3394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kosztów opracowania i realizacji wydawnictw;</w:t>
      </w:r>
    </w:p>
    <w:p w14:paraId="78DFDCB4" w14:textId="493A2DB1" w:rsidR="006E3394" w:rsidRPr="00A90E40" w:rsidRDefault="006E3394" w:rsidP="006E3394">
      <w:pPr>
        <w:pStyle w:val="BodyA"/>
        <w:numPr>
          <w:ilvl w:val="0"/>
          <w:numId w:val="3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innych kosztów, po uzgodnieniu z Sekcją Projektów.</w:t>
      </w:r>
    </w:p>
    <w:p w14:paraId="12D56BFB" w14:textId="40D699BA" w:rsidR="00495762" w:rsidRPr="00A90E40" w:rsidRDefault="00C51B5A" w:rsidP="00631E0D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="00AE1D58" w:rsidRPr="00A90E40">
        <w:rPr>
          <w:rFonts w:ascii="Arial" w:hAnsi="Arial" w:cs="Arial"/>
          <w:color w:val="auto"/>
          <w:sz w:val="18"/>
          <w:szCs w:val="18"/>
          <w:lang w:val="pl-PL"/>
        </w:rPr>
        <w:t>wota dofinansowania</w:t>
      </w:r>
      <w:r w:rsidR="000F3C4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rojektu </w:t>
      </w:r>
      <w:r w:rsidR="00AE1D58" w:rsidRPr="00A90E40">
        <w:rPr>
          <w:rFonts w:ascii="Arial" w:hAnsi="Arial" w:cs="Arial"/>
          <w:color w:val="auto"/>
          <w:sz w:val="18"/>
          <w:szCs w:val="18"/>
          <w:lang w:val="pl-PL"/>
        </w:rPr>
        <w:t>wynosi</w:t>
      </w:r>
      <w:r w:rsidR="002123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od</w:t>
      </w:r>
      <w:r w:rsidR="00AE1D58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6E3394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8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 </w:t>
      </w:r>
      <w:r w:rsidR="00AE1D58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000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AE1D58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PLN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21236F" w:rsidRPr="00A90E40">
        <w:rPr>
          <w:rFonts w:ascii="Arial" w:hAnsi="Arial" w:cs="Arial"/>
          <w:bCs/>
          <w:color w:val="auto"/>
          <w:sz w:val="18"/>
          <w:szCs w:val="18"/>
          <w:lang w:val="pl-PL"/>
        </w:rPr>
        <w:t>do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6E3394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40</w:t>
      </w:r>
      <w:r w:rsidR="0021236F" w:rsidRPr="00A90E40">
        <w:rPr>
          <w:rFonts w:ascii="Arial" w:hAnsi="Arial" w:cs="Arial"/>
          <w:b/>
          <w:color w:val="auto"/>
          <w:sz w:val="18"/>
          <w:szCs w:val="18"/>
          <w:lang w:val="pl-PL"/>
        </w:rPr>
        <w:t> 000 PLN</w:t>
      </w:r>
      <w:r w:rsidR="00AE1D58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478F23A1" w14:textId="40EC85D2" w:rsidR="007045DE" w:rsidRPr="00A90E40" w:rsidRDefault="00FD37DF" w:rsidP="00631E0D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7E3F2D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>. W 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uzasadnionych przypadkach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może zaproponować zmianę przez</w:t>
      </w:r>
      <w:r w:rsidR="00845B1E" w:rsidRPr="00A90E40">
        <w:rPr>
          <w:rFonts w:ascii="Arial" w:hAnsi="Arial" w:cs="Arial"/>
          <w:color w:val="auto"/>
          <w:sz w:val="18"/>
          <w:szCs w:val="18"/>
          <w:lang w:val="pl-PL"/>
        </w:rPr>
        <w:t>naczenia kwoty dofinansowania w 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ramach realizacji zadania.</w:t>
      </w:r>
    </w:p>
    <w:p w14:paraId="1D218C9B" w14:textId="77777777" w:rsidR="00E94432" w:rsidRPr="00A90E40" w:rsidRDefault="00E94432" w:rsidP="00E94432">
      <w:pPr>
        <w:pStyle w:val="BodyA"/>
        <w:numPr>
          <w:ilvl w:val="0"/>
          <w:numId w:val="7"/>
        </w:numPr>
        <w:spacing w:before="12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  <w:r w:rsidRPr="00A90E40"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  <w:t>Po przyznaniu przez Komisję dofinasowania, finalne/końcowe przyznanie grantu nastąpi:</w:t>
      </w:r>
    </w:p>
    <w:p w14:paraId="2B1BD5C6" w14:textId="6C5E9128" w:rsidR="00E94432" w:rsidRPr="00A90E40" w:rsidRDefault="00E94432" w:rsidP="00E94432">
      <w:pPr>
        <w:pStyle w:val="BodyA"/>
        <w:numPr>
          <w:ilvl w:val="0"/>
          <w:numId w:val="38"/>
        </w:numPr>
        <w:spacing w:before="12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  <w:r w:rsidRPr="00A90E40"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  <w:t>przy niższym dofinasowaniu niż wnioskowane, po przedłożeniu pisemnego potwierdzenia innego/dodatkowego źródła finansowania, a w przypadku współfinansowania ze strony Wydziału, potwierdzenia zabezpieczenia środków ze strony Działu Finansowo-Księgowego lub zaktualizowanego kosztorysu odpowiadającego wysokości przyznanego dofinansowania;</w:t>
      </w:r>
    </w:p>
    <w:p w14:paraId="65E4E0FF" w14:textId="77777777" w:rsidR="00E94432" w:rsidRPr="00A90E40" w:rsidRDefault="00E94432" w:rsidP="00E94432">
      <w:pPr>
        <w:pStyle w:val="BodyA"/>
        <w:numPr>
          <w:ilvl w:val="0"/>
          <w:numId w:val="38"/>
        </w:numPr>
        <w:spacing w:before="120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</w:pPr>
      <w:r w:rsidRPr="00A90E40">
        <w:rPr>
          <w:rFonts w:ascii="Arial" w:eastAsia="Times New Roman" w:hAnsi="Arial" w:cs="Arial"/>
          <w:color w:val="auto"/>
          <w:kern w:val="0"/>
          <w:sz w:val="18"/>
          <w:szCs w:val="18"/>
          <w:bdr w:val="none" w:sz="0" w:space="0" w:color="auto"/>
          <w:lang w:val="pl-PL"/>
        </w:rPr>
        <w:t xml:space="preserve">przy dofinasowaniu jak wnioskowane, jeżeli zakładane jest dodatkowe źródło finansowania, po przedłożeniu pisemnego potwierdzenia finansowania, a w przypadku współfinansowania ze strony Wydziału, potwierdzenia zabezpieczenia środków przez Dział Finansowo-Księgowy. </w:t>
      </w:r>
    </w:p>
    <w:p w14:paraId="4909745D" w14:textId="3C88E26E" w:rsidR="00EC34C3" w:rsidRPr="00A90E40" w:rsidRDefault="00FD37DF" w:rsidP="00C84D82">
      <w:pPr>
        <w:pStyle w:val="BodyA"/>
        <w:numPr>
          <w:ilvl w:val="0"/>
          <w:numId w:val="7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Wydatkowanie przyznanego dofinansowania </w:t>
      </w:r>
      <w:r w:rsidR="006E3394" w:rsidRPr="00A90E40">
        <w:rPr>
          <w:rFonts w:ascii="Arial" w:hAnsi="Arial" w:cs="Arial"/>
          <w:color w:val="auto"/>
          <w:sz w:val="18"/>
          <w:szCs w:val="18"/>
          <w:lang w:val="pl-PL"/>
        </w:rPr>
        <w:t>musi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nastąpić do końca roku kalendarzow</w:t>
      </w:r>
      <w:r w:rsidR="004A5C34" w:rsidRPr="00A90E40">
        <w:rPr>
          <w:rFonts w:ascii="Arial" w:hAnsi="Arial" w:cs="Arial"/>
          <w:color w:val="auto"/>
          <w:sz w:val="18"/>
          <w:szCs w:val="18"/>
          <w:lang w:val="pl-PL"/>
        </w:rPr>
        <w:t>ego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w którym zostało przyznane.</w:t>
      </w:r>
    </w:p>
    <w:p w14:paraId="44B6F14B" w14:textId="62391D71" w:rsidR="00331047" w:rsidRPr="00A90E40" w:rsidRDefault="00E82757" w:rsidP="00C84D82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4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78B33B74" w14:textId="17C03B7D" w:rsidR="009B5679" w:rsidRPr="00A90E40" w:rsidRDefault="00E82757" w:rsidP="0033104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Terminy i tryb naboru wniosków</w:t>
      </w:r>
    </w:p>
    <w:p w14:paraId="35845C5C" w14:textId="139D5843" w:rsidR="003D03C0" w:rsidRPr="00A90E40" w:rsidRDefault="003D03C0" w:rsidP="00631E0D">
      <w:pPr>
        <w:pStyle w:val="BodyA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Wnioski można składać raz w roku, do: </w:t>
      </w:r>
      <w:r w:rsidRPr="00A90E40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="005221C7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32BC3887" w14:textId="75A0B66F" w:rsidR="00AE01BE" w:rsidRPr="00A90E40" w:rsidRDefault="00AE01BE" w:rsidP="00631E0D">
      <w:pPr>
        <w:pStyle w:val="BodyA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Decyzja </w:t>
      </w:r>
      <w:r w:rsidR="00D57B03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 sprawie przyznania 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środków</w:t>
      </w:r>
      <w:r w:rsidR="0007610C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finansowych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będzie ogłoszona </w:t>
      </w:r>
      <w:r w:rsidR="00CB4D43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przez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u w:color="FF2600"/>
          <w:lang w:val="pl-PL"/>
        </w:rPr>
        <w:t>Komisję</w:t>
      </w:r>
      <w:r w:rsidR="0057783B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do </w:t>
      </w:r>
      <w:r w:rsidR="000C60C4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21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dni od </w:t>
      </w:r>
      <w:r w:rsidR="00CB4D43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wyznaczonego</w:t>
      </w:r>
      <w:r w:rsidR="008E1775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terminu składania wniosku.</w:t>
      </w:r>
    </w:p>
    <w:p w14:paraId="638FC9BB" w14:textId="633EE1F1" w:rsidR="009B5679" w:rsidRPr="00A90E40" w:rsidRDefault="00E82757" w:rsidP="00631E0D">
      <w:pPr>
        <w:pStyle w:val="BodyA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Wzór wniosku</w:t>
      </w:r>
      <w:r w:rsidR="00DC787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 kartą projektu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1</w:t>
      </w:r>
      <w:r w:rsidR="00707E45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Regulaminu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57D37CC9" w14:textId="72CD970F" w:rsidR="00331047" w:rsidRPr="00A90E40" w:rsidRDefault="00E82757" w:rsidP="00331047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5</w:t>
      </w:r>
      <w:r w:rsidR="006D658A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E3AEE71" w14:textId="39539DA4" w:rsidR="009B5679" w:rsidRPr="00A90E40" w:rsidRDefault="00E82757" w:rsidP="0033104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Ocena wniosków</w:t>
      </w:r>
    </w:p>
    <w:p w14:paraId="00359D62" w14:textId="2B2174B3" w:rsidR="00324828" w:rsidRPr="00A90E40" w:rsidRDefault="00E82757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Wnioski oceniane 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>są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̨ przez </w:t>
      </w:r>
      <w:r w:rsidR="008370E0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Komisję ds. finansowania działalności </w:t>
      </w:r>
      <w:r w:rsidR="00B55601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w skali od 0 do 2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370E0" w:rsidRPr="00A90E40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zgodnie z poniższą </w:t>
      </w:r>
      <w:r w:rsidR="00AB23C3" w:rsidRPr="00A90E40">
        <w:rPr>
          <w:rFonts w:ascii="Arial" w:hAnsi="Arial" w:cs="Arial"/>
          <w:color w:val="auto"/>
          <w:sz w:val="18"/>
          <w:szCs w:val="18"/>
          <w:lang w:val="pl-PL"/>
        </w:rPr>
        <w:t>tabelą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3D86D1FE" w14:textId="77777777" w:rsidR="00343B84" w:rsidRPr="00A90E40" w:rsidRDefault="00343B84" w:rsidP="00343B84">
      <w:pPr>
        <w:pStyle w:val="BodyA"/>
        <w:spacing w:before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65596D" w:rsidRPr="00A90E40" w14:paraId="58809E8E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65596D" w:rsidRPr="00A90E40" w14:paraId="375364D5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A90E40" w:rsidRDefault="002B5382" w:rsidP="00233D0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65596D" w:rsidRPr="00A90E40" w14:paraId="03E8A897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77777777" w:rsidR="002B5382" w:rsidRPr="00A90E40" w:rsidRDefault="002B5382" w:rsidP="00233D0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65596D" w:rsidRPr="00A90E40" w14:paraId="7402114E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A90E40" w:rsidRDefault="002B5382" w:rsidP="00233D01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A672DA" w:rsidRPr="00A90E40" w14:paraId="2BB20A91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A90E40" w:rsidRDefault="002B5382" w:rsidP="00233D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30AC992F" w14:textId="77777777" w:rsidR="002B5382" w:rsidRPr="00A90E40" w:rsidRDefault="002B5382" w:rsidP="00631E0D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65CEF0C6" w14:textId="19DD2131" w:rsidR="002B5382" w:rsidRPr="00A90E40" w:rsidRDefault="000F3C40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Nie będą rozpatrywane wnioski, w których stwierdzono:</w:t>
      </w:r>
    </w:p>
    <w:p w14:paraId="25A85841" w14:textId="2036787D" w:rsidR="00E340A1" w:rsidRPr="00A90E40" w:rsidRDefault="00E340A1" w:rsidP="009662F7">
      <w:pPr>
        <w:pStyle w:val="BodyA"/>
        <w:numPr>
          <w:ilvl w:val="0"/>
          <w:numId w:val="37"/>
        </w:numPr>
        <w:spacing w:before="120" w:line="360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niezgodność z celami Programu, określonymi w § 2 niniejszego Regulaminu;</w:t>
      </w:r>
    </w:p>
    <w:p w14:paraId="79C93519" w14:textId="608063FF" w:rsidR="00E340A1" w:rsidRPr="00A90E40" w:rsidRDefault="008C31BF" w:rsidP="009662F7">
      <w:pPr>
        <w:pStyle w:val="Body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4AAAAC40" w:rsidR="009B5679" w:rsidRPr="00A90E40" w:rsidRDefault="00E82757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Minimalna ocena </w:t>
      </w:r>
      <w:r w:rsidR="00FE2C95" w:rsidRPr="00A90E40">
        <w:rPr>
          <w:rFonts w:ascii="Arial" w:hAnsi="Arial" w:cs="Arial"/>
          <w:color w:val="auto"/>
          <w:sz w:val="18"/>
          <w:szCs w:val="18"/>
          <w:lang w:val="pl-PL"/>
        </w:rPr>
        <w:t>umożliwiająca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uzyskanie dofinansowania wynosi </w:t>
      </w:r>
      <w:r w:rsidR="00324828" w:rsidRPr="00A90E40">
        <w:rPr>
          <w:rFonts w:ascii="Arial" w:hAnsi="Arial" w:cs="Arial"/>
          <w:color w:val="auto"/>
          <w:sz w:val="18"/>
          <w:szCs w:val="18"/>
          <w:lang w:val="pl-PL"/>
        </w:rPr>
        <w:t>20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FE2C95" w:rsidRPr="00A90E40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7A81A51" w14:textId="77777777" w:rsidR="004915C4" w:rsidRPr="00A90E40" w:rsidRDefault="004915C4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Decyzja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jest decyzją ostateczną i nie przewiduje się trybu odwoławczego.</w:t>
      </w:r>
    </w:p>
    <w:p w14:paraId="6EA92242" w14:textId="77777777" w:rsidR="00A762EF" w:rsidRPr="00A90E40" w:rsidRDefault="00A762EF" w:rsidP="00631E0D">
      <w:pPr>
        <w:pStyle w:val="BodyA"/>
        <w:numPr>
          <w:ilvl w:val="0"/>
          <w:numId w:val="12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Wzór decyzji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2 Regulaminu. Wzór Protokołu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3 Regulaminu</w:t>
      </w:r>
      <w:r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.</w:t>
      </w:r>
    </w:p>
    <w:p w14:paraId="602990D8" w14:textId="77777777" w:rsidR="001E2B05" w:rsidRPr="00A90E40" w:rsidRDefault="001E2B05" w:rsidP="000459DD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286DE94E" w14:textId="2CAF67B0" w:rsidR="000459DD" w:rsidRPr="00A90E40" w:rsidRDefault="00E82757" w:rsidP="000459DD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lastRenderedPageBreak/>
        <w:t>§ 6</w:t>
      </w:r>
      <w:r w:rsidR="000459DD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4A1E39A" w14:textId="4942F2EA" w:rsidR="00E6486F" w:rsidRPr="00A90E40" w:rsidRDefault="00E82757" w:rsidP="000459DD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Rozliczenie i sprawozdanie</w:t>
      </w:r>
    </w:p>
    <w:p w14:paraId="6CBF7CDA" w14:textId="3FAB0661" w:rsidR="00095618" w:rsidRPr="00A90E40" w:rsidRDefault="00095618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noProof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noProof/>
          <w:color w:val="auto"/>
          <w:sz w:val="18"/>
          <w:szCs w:val="18"/>
          <w:lang w:val="pl-PL"/>
        </w:rPr>
        <w:t>Procedura realizacji „Mega Grantu Artystycznego” stanowi załącznik nr 4 Regulaminu.</w:t>
      </w:r>
    </w:p>
    <w:p w14:paraId="16A0A5AC" w14:textId="6573D68A" w:rsidR="003F762A" w:rsidRPr="00A90E40" w:rsidRDefault="008D6972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Pracownik jest zobowiązany do rzetelnego, kompletnego i terminowego wydatkowania i rozliczenia dofinansowania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otrzymanego w ramach Programu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„</w:t>
      </w:r>
      <w:r w:rsidR="00391190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4B5E2B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zgodnie z obowiązującymi w ASP we Wrocławiu procedurami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oraz </w:t>
      </w:r>
      <w:r w:rsidR="00CA67BB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do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złożenia sprawozdania </w:t>
      </w:r>
      <w:proofErr w:type="spellStart"/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>merytoryczno</w:t>
      </w:r>
      <w:proofErr w:type="spellEnd"/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623473" w:rsidRPr="00A90E40">
        <w:rPr>
          <w:rFonts w:ascii="Arial" w:hAnsi="Arial" w:cs="Arial"/>
          <w:color w:val="auto"/>
          <w:sz w:val="18"/>
          <w:szCs w:val="18"/>
          <w:lang w:val="pl-PL"/>
        </w:rPr>
        <w:t>-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finansowego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terminie </w:t>
      </w:r>
      <w:r w:rsidR="009662F7"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3</w:t>
      </w:r>
      <w:r w:rsidR="001D6490"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0</w:t>
      </w:r>
      <w:r w:rsidR="00E82757" w:rsidRPr="00A90E40">
        <w:rPr>
          <w:rFonts w:ascii="Arial" w:hAnsi="Arial" w:cs="Arial"/>
          <w:b/>
          <w:bCs/>
          <w:color w:val="auto"/>
          <w:sz w:val="18"/>
          <w:szCs w:val="18"/>
          <w:lang w:val="pl-PL"/>
        </w:rPr>
        <w:t xml:space="preserve"> dni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od daty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zakończenia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realizacji </w:t>
      </w:r>
      <w:r w:rsidR="00613EA8" w:rsidRPr="00A90E40">
        <w:rPr>
          <w:rFonts w:ascii="Arial" w:hAnsi="Arial" w:cs="Arial"/>
          <w:color w:val="auto"/>
          <w:sz w:val="18"/>
          <w:szCs w:val="18"/>
          <w:lang w:val="pl-PL"/>
        </w:rPr>
        <w:t>projektu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="00E6486F" w:rsidRPr="00A90E40">
        <w:rPr>
          <w:rFonts w:ascii="Arial" w:hAnsi="Arial" w:cs="Arial"/>
          <w:color w:val="auto"/>
          <w:sz w:val="18"/>
          <w:szCs w:val="18"/>
          <w:lang w:val="pl-PL"/>
        </w:rPr>
        <w:t>którego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dotyczył wniosek</w:t>
      </w:r>
      <w:r w:rsidR="00053916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–</w:t>
      </w:r>
      <w:r w:rsidR="00E82757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21426B" w:rsidRPr="00A90E40">
        <w:rPr>
          <w:rFonts w:ascii="Arial" w:hAnsi="Arial" w:cs="Arial"/>
          <w:color w:val="auto"/>
          <w:sz w:val="18"/>
          <w:szCs w:val="18"/>
          <w:lang w:val="pl-PL"/>
        </w:rPr>
        <w:t>do Biura Prorektor</w:t>
      </w:r>
      <w:r w:rsidR="00877739" w:rsidRPr="00A90E40">
        <w:rPr>
          <w:rFonts w:ascii="Arial" w:hAnsi="Arial" w:cs="Arial"/>
          <w:color w:val="auto"/>
          <w:sz w:val="18"/>
          <w:szCs w:val="18"/>
          <w:lang w:val="pl-PL"/>
        </w:rPr>
        <w:t>a</w:t>
      </w:r>
      <w:r w:rsidR="0021426B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ds. naukowych i współpracy z</w:t>
      </w:r>
      <w:r w:rsidR="009662F7" w:rsidRPr="00A90E40">
        <w:rPr>
          <w:rFonts w:ascii="Arial" w:hAnsi="Arial" w:cs="Arial"/>
          <w:color w:val="auto"/>
          <w:sz w:val="18"/>
          <w:szCs w:val="18"/>
          <w:lang w:val="pl-PL"/>
        </w:rPr>
        <w:t> </w:t>
      </w:r>
      <w:r w:rsidR="0021426B" w:rsidRPr="00A90E40">
        <w:rPr>
          <w:rFonts w:ascii="Arial" w:hAnsi="Arial" w:cs="Arial"/>
          <w:color w:val="auto"/>
          <w:sz w:val="18"/>
          <w:szCs w:val="18"/>
          <w:lang w:val="pl-PL"/>
        </w:rPr>
        <w:t>podmiotami zewnętrznymi</w:t>
      </w:r>
      <w:r w:rsidR="008825BA" w:rsidRPr="00A90E40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57CFE0EB" w14:textId="16308745" w:rsidR="00D06AFE" w:rsidRPr="00A90E40" w:rsidRDefault="00E93F29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b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Sprawozdanie merytoryczno-finansowe, od strony finansowej, jest weryfikowane przez pracownika Sekcji Projekt</w:t>
      </w:r>
      <w:r w:rsidR="00681844" w:rsidRPr="00A90E40">
        <w:rPr>
          <w:rFonts w:ascii="Arial" w:hAnsi="Arial" w:cs="Arial"/>
          <w:color w:val="auto"/>
          <w:sz w:val="18"/>
          <w:szCs w:val="18"/>
          <w:lang w:val="pl-PL"/>
        </w:rPr>
        <w:t>ów</w:t>
      </w:r>
      <w:r w:rsidR="00A74FA0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>Wnioskodawca, pracownik SP oraz</w:t>
      </w:r>
      <w:r w:rsidR="00CA67BB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 zależności od potrzeb</w:t>
      </w:r>
      <w:r w:rsidR="00CA67BB" w:rsidRPr="00A90E40">
        <w:rPr>
          <w:rFonts w:ascii="Arial" w:hAnsi="Arial" w:cs="Arial"/>
          <w:color w:val="auto"/>
          <w:sz w:val="18"/>
          <w:szCs w:val="18"/>
          <w:lang w:val="pl-PL"/>
        </w:rPr>
        <w:t>,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pracownicy innych Działów współpracują ze sobą podczas przygotowania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sprawozdania merytoryczno-finansowego wydatkowania 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>dofinansowani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a</w:t>
      </w:r>
      <w:r w:rsidR="00024D4C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ze </w:t>
      </w:r>
      <w:r w:rsidR="00D06AF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środków na działalność </w:t>
      </w:r>
      <w:r w:rsidR="00F57BA5" w:rsidRPr="00A90E40">
        <w:rPr>
          <w:rFonts w:ascii="Arial" w:hAnsi="Arial" w:cs="Arial"/>
          <w:color w:val="auto"/>
          <w:sz w:val="18"/>
          <w:szCs w:val="18"/>
          <w:lang w:val="pl-PL"/>
        </w:rPr>
        <w:t>kulturalną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, otrzymanych w ramach Programu „MEGA Granty Artystyczne”.</w:t>
      </w:r>
    </w:p>
    <w:p w14:paraId="4C7F1F98" w14:textId="6CE4B75B" w:rsidR="009B5679" w:rsidRPr="00A90E40" w:rsidRDefault="00E82757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Wzór sprawozdania stanowi Załącznik nr </w:t>
      </w:r>
      <w:r w:rsidR="008169D3" w:rsidRPr="00A90E40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="00C603A3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Regulaminu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</w:p>
    <w:p w14:paraId="0CD2E26C" w14:textId="3CF5229E" w:rsidR="009B5679" w:rsidRPr="00A90E40" w:rsidRDefault="00DD131B" w:rsidP="00631E0D">
      <w:pPr>
        <w:pStyle w:val="BodyA"/>
        <w:numPr>
          <w:ilvl w:val="0"/>
          <w:numId w:val="19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>Wnioski pracowników, którzy nie dopełnili obowiązku rzetelnego, kompletnego</w:t>
      </w:r>
      <w:r w:rsidR="00024D4C"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i terminowego wydatkowania lub </w:t>
      </w:r>
      <w:r w:rsidRPr="00A90E40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rozliczenia otrzymanego dofinansowania i/lub złożenia sprawozdania merytoryczno-finansowego nie będą rozpatrywane w kolejnym roku. </w:t>
      </w:r>
    </w:p>
    <w:p w14:paraId="06EC1DED" w14:textId="77777777" w:rsidR="00D843C7" w:rsidRPr="00A90E40" w:rsidRDefault="00E82757" w:rsidP="00D843C7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7</w:t>
      </w:r>
      <w:r w:rsidR="00D843C7"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144FA2A" w14:textId="5524FC33" w:rsidR="009B5679" w:rsidRPr="00A90E40" w:rsidRDefault="00E82757" w:rsidP="00D843C7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Prawa i obowiązki</w:t>
      </w:r>
    </w:p>
    <w:p w14:paraId="2AB4C8FB" w14:textId="77777777" w:rsidR="00E05258" w:rsidRPr="00A90E40" w:rsidRDefault="00E05258" w:rsidP="00631E0D">
      <w:pPr>
        <w:pStyle w:val="BodyA"/>
        <w:numPr>
          <w:ilvl w:val="0"/>
          <w:numId w:val="20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Pracownik zobowiązuje się̨ do umieszczenia logo ASP we Wrocławiu na wszystkich materiałach informacyjno-promocyjnych przygotowywanych w związku z realizowanym przez niego zadaniem w porozumieniu z Działem Współpracy Międzynarodowej i Promocji ASP we Wrocławiu.</w:t>
      </w:r>
    </w:p>
    <w:p w14:paraId="73D3B442" w14:textId="681CCD27" w:rsidR="009B5679" w:rsidRPr="00A90E40" w:rsidRDefault="005A3DC2" w:rsidP="00631E0D">
      <w:pPr>
        <w:pStyle w:val="BodyA"/>
        <w:numPr>
          <w:ilvl w:val="0"/>
          <w:numId w:val="20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związku z otrzymaniem środków z programu „</w:t>
      </w:r>
      <w:r w:rsidR="003F5FD1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pracownik udziela ASP we Wrocławiu bezterminowej licencji niewyłącznej do materiału dokumentacyjnego (teksty, fotografie i in.) – dalej Utworów, wskazanych w sprawozdaniu merytorycznym, w zakresie wykorzystania w portalach internetowych prowadzonych przez ASP we Wrocławiu oraz wszelkich publikacjach wydawanych przez ASP we Wrocławiu. </w:t>
      </w:r>
    </w:p>
    <w:p w14:paraId="2058368C" w14:textId="733152C7" w:rsidR="009A36BA" w:rsidRPr="00A90E40" w:rsidRDefault="00024D4C" w:rsidP="009A36BA">
      <w:pPr>
        <w:rPr>
          <w:rFonts w:ascii="Arial" w:hAnsi="Arial" w:cs="Arial"/>
          <w:b/>
          <w:bCs/>
          <w:color w:val="auto"/>
          <w:kern w:val="1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br w:type="page"/>
      </w:r>
    </w:p>
    <w:p w14:paraId="6D55A33B" w14:textId="464185CB" w:rsidR="00667F98" w:rsidRPr="00A90E40" w:rsidRDefault="00667F98" w:rsidP="009A36BA">
      <w:pPr>
        <w:pStyle w:val="BodyA"/>
        <w:spacing w:after="240" w:line="360" w:lineRule="auto"/>
        <w:ind w:left="720"/>
        <w:jc w:val="right"/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Załącznik nr 1</w:t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024D4C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05C684D8" w14:textId="555CF85D" w:rsidR="009B5679" w:rsidRPr="00A90E40" w:rsidRDefault="00E47868" w:rsidP="00B3713C">
      <w:pPr>
        <w:pStyle w:val="BodyA"/>
        <w:spacing w:before="120" w:after="240"/>
        <w:jc w:val="center"/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tbl>
      <w:tblPr>
        <w:tblStyle w:val="TableNormal"/>
        <w:tblW w:w="9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"/>
        <w:gridCol w:w="4727"/>
        <w:gridCol w:w="4727"/>
      </w:tblGrid>
      <w:tr w:rsidR="00073E5D" w:rsidRPr="00A90E40" w14:paraId="2D9CEF06" w14:textId="77777777" w:rsidTr="00CB0BF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073E5D" w:rsidRPr="00A90E40" w:rsidRDefault="00073E5D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19A1" w14:textId="237451A4" w:rsidR="00073E5D" w:rsidRPr="00A90E40" w:rsidRDefault="00073E5D" w:rsidP="00BD0797">
            <w:pPr>
              <w:pStyle w:val="Body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Kierownik projektu ze strony ASP we Wrocławiu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4242F" w14:textId="0CA072EF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B3713C" w:rsidRPr="00A90E40" w14:paraId="00C9B622" w14:textId="77777777" w:rsidTr="00CB0BF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98BEF" w14:textId="03182D0C" w:rsidR="00B3713C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2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45E9" w14:textId="1B5C95F0" w:rsidR="00B3713C" w:rsidRPr="00A90E40" w:rsidRDefault="009A36BA" w:rsidP="00BD0797">
            <w:pPr>
              <w:pStyle w:val="Body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Inni członkowie zespołu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8DFAD" w14:textId="77777777" w:rsidR="00B3713C" w:rsidRPr="00A90E40" w:rsidRDefault="00B3713C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A90E40" w14:paraId="1CF57EFA" w14:textId="77777777" w:rsidTr="00B63B10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6F153735" w:rsidR="00073E5D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3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3435" w14:textId="77777777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Wydział, Katedra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98D7B" w14:textId="1758CF8E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A90E40" w14:paraId="1CE39343" w14:textId="77777777" w:rsidTr="00B300C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C4A7" w14:textId="73C6A415" w:rsidR="00073E5D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4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D2CC" w14:textId="15B8560C" w:rsidR="00073E5D" w:rsidRPr="00A90E40" w:rsidRDefault="009A36BA" w:rsidP="00073E5D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Adres mailowy, kontakt telefoniczny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B55B4" w14:textId="07466A83" w:rsidR="00073E5D" w:rsidRPr="00A90E40" w:rsidRDefault="00073E5D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562AA17E" w14:textId="77777777" w:rsidTr="00073E5D">
        <w:trPr>
          <w:trHeight w:val="57"/>
          <w:jc w:val="center"/>
        </w:trPr>
        <w:tc>
          <w:tcPr>
            <w:tcW w:w="9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807" w14:textId="77777777" w:rsidR="00E859E8" w:rsidRPr="00A90E40" w:rsidRDefault="00E859E8" w:rsidP="00BD0797">
            <w:pPr>
              <w:rPr>
                <w:rFonts w:ascii="Arial" w:hAnsi="Arial" w:cs="Arial"/>
                <w:color w:val="auto"/>
                <w:kern w:val="1"/>
                <w:sz w:val="8"/>
                <w:szCs w:val="8"/>
                <w:lang w:val="pl-PL"/>
              </w:rPr>
            </w:pPr>
          </w:p>
        </w:tc>
      </w:tr>
      <w:tr w:rsidR="00507089" w:rsidRPr="00A90E40" w14:paraId="20B29B2F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2240" w14:textId="37EF79C2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5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80B7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Tytuł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500F6" w14:textId="1EABB806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4ECDCA1B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77777777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6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1969" w14:textId="1F667AF5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Kraj, miejs</w:t>
            </w:r>
            <w:r w:rsidR="00EE3F19"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ce</w:t>
            </w: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 xml:space="preserve"> realizacji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92ADA" w14:textId="58AC38E9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0ECAEA41" w14:textId="77777777" w:rsidTr="00774AC5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77777777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7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EEAC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Termin realizacji projektu (od – do):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4FF17" w14:textId="19D7A8DD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0F88F001" w14:textId="77777777" w:rsidTr="00EE1F2F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9E52" w14:textId="791EDF37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8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FE41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Planowany całkowity koszt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D03D6" w14:textId="05EDB6A1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A90E40" w14:paraId="553041F8" w14:textId="77777777" w:rsidTr="000A1591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3104" w14:textId="306635B8" w:rsidR="00507089" w:rsidRPr="00A90E40" w:rsidRDefault="00507089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9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933D" w14:textId="77777777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Wnioskowana kwota dofinansowania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0238B" w14:textId="11F6F480" w:rsidR="00507089" w:rsidRPr="00A90E40" w:rsidRDefault="00507089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C567D0" w:rsidRPr="00A90E40" w14:paraId="4121CFCD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4009" w14:textId="7DE15817" w:rsidR="00C567D0" w:rsidRPr="00A90E40" w:rsidRDefault="00C567D0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10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BC82" w14:textId="3B84C3C4" w:rsidR="00C567D0" w:rsidRPr="00A90E40" w:rsidRDefault="00D93DEC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I</w:t>
            </w:r>
            <w:r w:rsidR="00C567D0"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nne źródła dofinansowania projektu</w:t>
            </w:r>
          </w:p>
          <w:p w14:paraId="728DB33B" w14:textId="695ECC72" w:rsidR="00C567D0" w:rsidRPr="00A90E40" w:rsidRDefault="00C567D0" w:rsidP="00BD0797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(</w:t>
            </w:r>
            <w:r w:rsidRPr="00A90E40"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gdy takie występują</w:t>
            </w: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)</w:t>
            </w:r>
          </w:p>
        </w:tc>
      </w:tr>
      <w:tr w:rsidR="00C567D0" w:rsidRPr="00A90E40" w14:paraId="5BE56317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E244" w14:textId="77777777" w:rsidR="00C567D0" w:rsidRPr="00A90E40" w:rsidRDefault="00C567D0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1F60" w14:textId="77777777" w:rsidR="00C567D0" w:rsidRPr="00A90E40" w:rsidRDefault="00C567D0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</w:p>
        </w:tc>
      </w:tr>
      <w:tr w:rsidR="00897DB6" w:rsidRPr="00A90E40" w14:paraId="32B2FD44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233EC" w14:textId="40480A0E" w:rsidR="00897DB6" w:rsidRPr="00A90E40" w:rsidRDefault="00420095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11</w:t>
            </w:r>
            <w:bookmarkStart w:id="0" w:name="_GoBack"/>
            <w:bookmarkEnd w:id="0"/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D234" w14:textId="3BB38244" w:rsidR="00897DB6" w:rsidRPr="00A90E40" w:rsidRDefault="00897DB6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 xml:space="preserve">Kwalifikacja projektu: </w:t>
            </w:r>
            <w:r w:rsidRPr="00A90E40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artystyczny / projektowy / wydawniczy</w:t>
            </w:r>
          </w:p>
        </w:tc>
      </w:tr>
      <w:tr w:rsidR="00897DB6" w:rsidRPr="00A90E40" w14:paraId="4FECFFF9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C497" w14:textId="77777777" w:rsidR="00897DB6" w:rsidRPr="00A90E40" w:rsidRDefault="00897DB6" w:rsidP="00BD0797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A7F3" w14:textId="77777777" w:rsidR="00897DB6" w:rsidRPr="00A90E40" w:rsidRDefault="00897DB6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</w:p>
        </w:tc>
      </w:tr>
      <w:tr w:rsidR="002A4BEF" w:rsidRPr="00A90E40" w14:paraId="54072E2A" w14:textId="77777777" w:rsidTr="00073E5D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2B511F6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12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6B95" w14:textId="77777777" w:rsidR="00942DBA" w:rsidRPr="00A90E40" w:rsidRDefault="00942DBA" w:rsidP="00942DBA">
            <w:pPr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Opis projektu / opis projektu wydawniczego</w:t>
            </w:r>
          </w:p>
          <w:p w14:paraId="1B770B79" w14:textId="77777777" w:rsidR="00942DBA" w:rsidRPr="00A90E40" w:rsidRDefault="00942DBA" w:rsidP="00942DBA">
            <w:pP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opis i cele projektu wraz z informacją o korzyściach płynących z uczestnictwa w projekcie (np. zgodność ze strategią rozwoju Wydziału / ASP we Wrocławiu, działalność kulturalna / badawcza / projektowa, ewaluacja)</w:t>
            </w:r>
          </w:p>
          <w:p w14:paraId="40FFDA5A" w14:textId="77777777" w:rsidR="00942DBA" w:rsidRPr="00A90E40" w:rsidRDefault="00942DBA" w:rsidP="00942DBA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  <w:p w14:paraId="4F8C4A32" w14:textId="32688DC8" w:rsidR="002A4BEF" w:rsidRPr="00A90E40" w:rsidRDefault="00942DBA" w:rsidP="00942DBA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W przypadku wniosku o dofinasowanie publikacji należy dodatkowo wypełnić „Kartę Projektu Wydawniczego”.</w:t>
            </w:r>
          </w:p>
        </w:tc>
      </w:tr>
      <w:tr w:rsidR="002A4BEF" w:rsidRPr="00A90E40" w14:paraId="0D10258A" w14:textId="77777777" w:rsidTr="00073E5D">
        <w:trPr>
          <w:trHeight w:val="221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C061" w14:textId="77777777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3702" w14:textId="77777777" w:rsidR="002A4BEF" w:rsidRPr="00A90E40" w:rsidRDefault="002A4BEF" w:rsidP="002A4BEF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</w:tr>
      <w:tr w:rsidR="002A4BEF" w:rsidRPr="00A90E40" w14:paraId="1CD9E36C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38D0E5C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13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3F82E91E" w:rsidR="002A4BEF" w:rsidRPr="00A90E40" w:rsidRDefault="00A90E40" w:rsidP="001A4E72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Rodzaje wydatków (kosztorys do dołączenia)</w:t>
            </w:r>
          </w:p>
        </w:tc>
      </w:tr>
      <w:tr w:rsidR="002A4BEF" w:rsidRPr="00A90E40" w14:paraId="003FB824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29E1" w14:textId="77777777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79A5" w14:textId="77777777" w:rsidR="002A4BEF" w:rsidRPr="00A90E40" w:rsidRDefault="002A4BEF" w:rsidP="002A4BEF">
            <w:pP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A90E40" w14:paraId="7F552D0C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498" w14:textId="65C45FC1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14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D585" w14:textId="3CE568F2" w:rsidR="002A4BEF" w:rsidRPr="00A90E40" w:rsidRDefault="002A4BEF" w:rsidP="002A4BEF">
            <w:pP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O</w:t>
            </w:r>
            <w:r w:rsidR="007C5E45"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  <w:t>pinia / rekomendacja właściwego dziekana</w:t>
            </w:r>
          </w:p>
        </w:tc>
      </w:tr>
      <w:tr w:rsidR="002A4BEF" w:rsidRPr="00A90E40" w14:paraId="11367E34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D54D9" w14:textId="77777777" w:rsidR="002A4BEF" w:rsidRPr="00A90E40" w:rsidRDefault="002A4BEF" w:rsidP="002A4BEF">
            <w:pPr>
              <w:jc w:val="center"/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B69E" w14:textId="77777777" w:rsidR="002A4BEF" w:rsidRPr="00A90E40" w:rsidRDefault="002A4BEF" w:rsidP="002A4BEF">
            <w:pPr>
              <w:rPr>
                <w:rFonts w:ascii="Arial" w:hAnsi="Arial" w:cs="Arial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</w:tbl>
    <w:p w14:paraId="45FD4918" w14:textId="77777777" w:rsidR="00570BD1" w:rsidRPr="00A90E40" w:rsidRDefault="00570BD1" w:rsidP="00AF3906">
      <w:pPr>
        <w:pStyle w:val="BodyA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1F2F6110" w14:textId="77777777" w:rsidR="003E0D15" w:rsidRDefault="003E0D15" w:rsidP="00C567D0">
      <w:pPr>
        <w:pStyle w:val="BodyA"/>
        <w:spacing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65D0EE4A" w14:textId="0882DB9A" w:rsidR="00135DA2" w:rsidRPr="00A90E40" w:rsidRDefault="00135DA2" w:rsidP="00C567D0">
      <w:pPr>
        <w:pStyle w:val="BodyA"/>
        <w:spacing w:line="276" w:lineRule="auto"/>
        <w:rPr>
          <w:rFonts w:ascii="Arial" w:hAnsi="Arial" w:cs="Arial"/>
          <w:b/>
          <w:color w:val="auto"/>
          <w:sz w:val="16"/>
          <w:szCs w:val="16"/>
          <w:lang w:val="pl-PL"/>
        </w:rPr>
      </w:pPr>
      <w:r w:rsidRPr="00A90E40">
        <w:rPr>
          <w:rFonts w:ascii="Arial" w:hAnsi="Arial" w:cs="Arial"/>
          <w:b/>
          <w:color w:val="auto"/>
          <w:sz w:val="16"/>
          <w:szCs w:val="16"/>
          <w:lang w:val="pl-PL"/>
        </w:rPr>
        <w:t>UWAGI:</w:t>
      </w:r>
    </w:p>
    <w:p w14:paraId="1B526A8C" w14:textId="46273911" w:rsidR="00D05560" w:rsidRPr="00A90E40" w:rsidRDefault="00135DA2" w:rsidP="00AF3906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  <w:r w:rsidRPr="00A90E40">
        <w:rPr>
          <w:rFonts w:ascii="Arial" w:hAnsi="Arial" w:cs="Arial"/>
          <w:color w:val="auto"/>
          <w:sz w:val="16"/>
          <w:szCs w:val="16"/>
          <w:lang w:val="pl-PL"/>
        </w:rPr>
        <w:t>* Do karty projektu należy dołączyć planowany kosztorys</w:t>
      </w:r>
      <w:r w:rsidR="00024D4C" w:rsidRPr="00A90E40">
        <w:rPr>
          <w:rFonts w:ascii="Arial" w:hAnsi="Arial" w:cs="Arial"/>
          <w:color w:val="auto"/>
          <w:sz w:val="16"/>
          <w:szCs w:val="16"/>
          <w:lang w:val="pl-PL"/>
        </w:rPr>
        <w:t xml:space="preserve"> wg załączonego wzoru</w:t>
      </w:r>
      <w:r w:rsidRPr="00A90E40">
        <w:rPr>
          <w:rFonts w:ascii="Arial" w:hAnsi="Arial" w:cs="Arial"/>
          <w:color w:val="auto"/>
          <w:sz w:val="16"/>
          <w:szCs w:val="16"/>
          <w:lang w:val="pl-PL"/>
        </w:rPr>
        <w:t xml:space="preserve"> i harmonogram projektu</w:t>
      </w:r>
    </w:p>
    <w:p w14:paraId="69C50BA7" w14:textId="77777777" w:rsidR="00D05560" w:rsidRPr="00A90E40" w:rsidRDefault="00D05560">
      <w:pPr>
        <w:rPr>
          <w:rFonts w:ascii="Arial" w:hAnsi="Arial" w:cs="Arial"/>
          <w:color w:val="auto"/>
          <w:sz w:val="16"/>
          <w:szCs w:val="16"/>
          <w:lang w:val="pl-PL"/>
        </w:rPr>
      </w:pPr>
      <w:r w:rsidRPr="00A90E40">
        <w:rPr>
          <w:rFonts w:ascii="Arial" w:hAnsi="Arial" w:cs="Arial"/>
          <w:color w:val="auto"/>
          <w:sz w:val="16"/>
          <w:szCs w:val="16"/>
          <w:lang w:val="pl-PL"/>
        </w:rPr>
        <w:br w:type="page"/>
      </w:r>
    </w:p>
    <w:p w14:paraId="54B1DAE4" w14:textId="77777777" w:rsidR="00135DA2" w:rsidRPr="00A90E40" w:rsidRDefault="00135DA2" w:rsidP="00AF3906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14:paraId="250BA9AC" w14:textId="77777777" w:rsidR="00ED7751" w:rsidRPr="00A90E40" w:rsidRDefault="00ED7751" w:rsidP="00FA5B3B">
      <w:pPr>
        <w:spacing w:before="120" w:after="240"/>
        <w:jc w:val="right"/>
        <w:rPr>
          <w:rFonts w:ascii="Arial" w:hAnsi="Arial" w:cs="Arial"/>
          <w:b/>
          <w:sz w:val="22"/>
          <w:lang w:val="pl-PL"/>
        </w:rPr>
      </w:pPr>
      <w:r w:rsidRPr="00A90E40">
        <w:rPr>
          <w:rFonts w:ascii="Arial" w:hAnsi="Arial" w:cs="Arial"/>
          <w:b/>
          <w:sz w:val="22"/>
          <w:lang w:val="pl-PL"/>
        </w:rPr>
        <w:t xml:space="preserve">Załącznik nr </w:t>
      </w:r>
      <w:r w:rsidRPr="00A90E40">
        <w:rPr>
          <w:rFonts w:ascii="Arial" w:hAnsi="Arial" w:cs="Arial"/>
          <w:b/>
          <w:color w:val="auto"/>
          <w:sz w:val="22"/>
          <w:lang w:val="pl-PL"/>
        </w:rPr>
        <w:t>1a</w:t>
      </w:r>
      <w:r w:rsidRPr="00A90E40">
        <w:rPr>
          <w:rFonts w:ascii="Arial" w:hAnsi="Arial" w:cs="Arial"/>
          <w:b/>
          <w:sz w:val="22"/>
          <w:lang w:val="pl-PL"/>
        </w:rPr>
        <w:t xml:space="preserve"> </w:t>
      </w:r>
      <w:r w:rsidRPr="00A90E40">
        <w:rPr>
          <w:rFonts w:ascii="Arial" w:hAnsi="Arial" w:cs="Arial"/>
          <w:b/>
          <w:color w:val="A6A6A6"/>
          <w:sz w:val="22"/>
          <w:lang w:val="pl-PL"/>
        </w:rPr>
        <w:t>(jeśli dotyczy)</w:t>
      </w:r>
      <w:r w:rsidRPr="00A90E40">
        <w:rPr>
          <w:rFonts w:ascii="Arial" w:hAnsi="Arial" w:cs="Arial"/>
          <w:b/>
          <w:color w:val="A6A6A6"/>
          <w:sz w:val="22"/>
          <w:lang w:val="pl-PL"/>
        </w:rPr>
        <w:tab/>
      </w:r>
      <w:r w:rsidRPr="00A90E40">
        <w:rPr>
          <w:rFonts w:ascii="Arial" w:hAnsi="Arial" w:cs="Arial"/>
          <w:b/>
          <w:color w:val="A6A6A6"/>
          <w:sz w:val="22"/>
          <w:lang w:val="pl-PL"/>
        </w:rPr>
        <w:tab/>
      </w:r>
      <w:r w:rsidRPr="00A90E40">
        <w:rPr>
          <w:rFonts w:ascii="Arial" w:hAnsi="Arial" w:cs="Arial"/>
          <w:b/>
          <w:color w:val="A6A6A6"/>
          <w:sz w:val="22"/>
          <w:lang w:val="pl-PL"/>
        </w:rPr>
        <w:tab/>
        <w:t>Wzór</w:t>
      </w:r>
    </w:p>
    <w:p w14:paraId="4B7901F4" w14:textId="77777777" w:rsidR="00ED7751" w:rsidRPr="00A90E40" w:rsidRDefault="00ED7751" w:rsidP="00FA5B3B">
      <w:pPr>
        <w:spacing w:before="120" w:after="240"/>
        <w:jc w:val="center"/>
        <w:rPr>
          <w:rFonts w:ascii="Arial" w:hAnsi="Arial" w:cs="Arial"/>
          <w:b/>
          <w:sz w:val="22"/>
          <w:lang w:val="pl-PL"/>
        </w:rPr>
      </w:pPr>
      <w:r w:rsidRPr="00A90E40">
        <w:rPr>
          <w:rFonts w:ascii="Arial" w:hAnsi="Arial" w:cs="Arial"/>
          <w:b/>
          <w:sz w:val="22"/>
          <w:lang w:val="pl-PL"/>
        </w:rPr>
        <w:t>KARTA PROJEKTU WYDAWNICZEGO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ED7751" w:rsidRPr="00A90E40" w14:paraId="0EB2151A" w14:textId="77777777" w:rsidTr="006048D0">
        <w:tc>
          <w:tcPr>
            <w:tcW w:w="2689" w:type="dxa"/>
            <w:shd w:val="clear" w:color="auto" w:fill="D9D9D9"/>
          </w:tcPr>
          <w:p w14:paraId="7C4CB8A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Katedra, inne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65464F7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4713667" w14:textId="77777777" w:rsidTr="006048D0">
        <w:tc>
          <w:tcPr>
            <w:tcW w:w="2689" w:type="dxa"/>
            <w:shd w:val="clear" w:color="auto" w:fill="D9D9D9"/>
          </w:tcPr>
          <w:p w14:paraId="60E030D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13BF140F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498D44CF" w14:textId="77777777" w:rsidTr="006048D0">
        <w:tc>
          <w:tcPr>
            <w:tcW w:w="2689" w:type="dxa"/>
            <w:shd w:val="clear" w:color="auto" w:fill="D9D9D9"/>
          </w:tcPr>
          <w:p w14:paraId="2640D4AD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Typ publikacji *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02BC0B9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3F11B44F" w14:textId="77777777" w:rsidTr="006048D0">
        <w:tc>
          <w:tcPr>
            <w:tcW w:w="2689" w:type="dxa"/>
            <w:shd w:val="clear" w:color="auto" w:fill="D9D9D9"/>
          </w:tcPr>
          <w:p w14:paraId="4B959D9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45CC0612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6C8A7B64" w14:textId="77777777" w:rsidTr="006048D0">
        <w:tc>
          <w:tcPr>
            <w:tcW w:w="2689" w:type="dxa"/>
            <w:shd w:val="clear" w:color="auto" w:fill="D9D9D9"/>
          </w:tcPr>
          <w:p w14:paraId="253F1763" w14:textId="77777777" w:rsidR="00ED7751" w:rsidRPr="00A90E40" w:rsidRDefault="00ED7751" w:rsidP="006048D0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/>
          </w:tcPr>
          <w:p w14:paraId="0070FEE5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/>
          </w:tcPr>
          <w:p w14:paraId="09EF4713" w14:textId="77777777" w:rsidR="00ED7751" w:rsidRPr="00A90E40" w:rsidRDefault="00ED7751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/>
          </w:tcPr>
          <w:p w14:paraId="3B865A01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/>
          </w:tcPr>
          <w:p w14:paraId="2C379CE3" w14:textId="77777777" w:rsidR="00ED7751" w:rsidRPr="00A90E40" w:rsidRDefault="00ED7751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D7751" w:rsidRPr="00A90E40" w14:paraId="46E966A5" w14:textId="77777777" w:rsidTr="006048D0">
        <w:tc>
          <w:tcPr>
            <w:tcW w:w="2689" w:type="dxa"/>
            <w:shd w:val="clear" w:color="auto" w:fill="D9D9D9"/>
          </w:tcPr>
          <w:p w14:paraId="17AC9DBF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542C69F3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31BF6280" w14:textId="77777777" w:rsidTr="006048D0">
        <w:tc>
          <w:tcPr>
            <w:tcW w:w="2689" w:type="dxa"/>
            <w:shd w:val="clear" w:color="auto" w:fill="D9D9D9"/>
          </w:tcPr>
          <w:p w14:paraId="031399D8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201950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360E384" w14:textId="77777777" w:rsidTr="006048D0">
        <w:tc>
          <w:tcPr>
            <w:tcW w:w="2689" w:type="dxa"/>
            <w:shd w:val="clear" w:color="auto" w:fill="D9D9D9"/>
          </w:tcPr>
          <w:p w14:paraId="16328605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Język(i)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B4C262A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09758EA" w14:textId="77777777" w:rsidTr="006048D0">
        <w:tc>
          <w:tcPr>
            <w:tcW w:w="2689" w:type="dxa"/>
            <w:shd w:val="clear" w:color="auto" w:fill="D9D9D9"/>
          </w:tcPr>
          <w:p w14:paraId="5704F2A7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73DDD73E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1CEFF590" w14:textId="77777777" w:rsidTr="006048D0">
        <w:tc>
          <w:tcPr>
            <w:tcW w:w="2689" w:type="dxa"/>
            <w:shd w:val="clear" w:color="auto" w:fill="D9D9D9"/>
          </w:tcPr>
          <w:p w14:paraId="693AD85B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118B029D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3808BD00" w14:textId="77777777" w:rsidTr="006048D0">
        <w:tc>
          <w:tcPr>
            <w:tcW w:w="2689" w:type="dxa"/>
            <w:shd w:val="clear" w:color="auto" w:fill="D9D9D9"/>
          </w:tcPr>
          <w:p w14:paraId="3CAC557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A570933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1D1DDB34" w14:textId="77777777" w:rsidTr="006048D0">
        <w:tc>
          <w:tcPr>
            <w:tcW w:w="2689" w:type="dxa"/>
            <w:shd w:val="clear" w:color="auto" w:fill="D9D9D9"/>
          </w:tcPr>
          <w:p w14:paraId="424769D0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Przeznaczenie do sprzedaży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48B32EF9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TAK / NIE</w:t>
            </w:r>
          </w:p>
        </w:tc>
      </w:tr>
      <w:tr w:rsidR="00ED7751" w:rsidRPr="00A90E40" w14:paraId="473AA5BA" w14:textId="77777777" w:rsidTr="006048D0">
        <w:tc>
          <w:tcPr>
            <w:tcW w:w="2689" w:type="dxa"/>
            <w:shd w:val="clear" w:color="auto" w:fill="D9D9D9"/>
          </w:tcPr>
          <w:p w14:paraId="1D6F1E1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/>
          </w:tcPr>
          <w:p w14:paraId="4AE1A3FB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D5CAF4C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77BDCBA6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ED7751" w:rsidRPr="00A90E40" w14:paraId="6B5C49DC" w14:textId="77777777" w:rsidTr="006048D0">
        <w:tc>
          <w:tcPr>
            <w:tcW w:w="2689" w:type="dxa"/>
            <w:shd w:val="clear" w:color="auto" w:fill="D9D9D9"/>
          </w:tcPr>
          <w:p w14:paraId="2FF4A551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5776D89C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0560BDC1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4D350A23" w14:textId="77777777" w:rsidTr="006048D0">
        <w:tc>
          <w:tcPr>
            <w:tcW w:w="2689" w:type="dxa"/>
            <w:vMerge w:val="restart"/>
            <w:shd w:val="clear" w:color="auto" w:fill="D9D9D9"/>
          </w:tcPr>
          <w:p w14:paraId="4E8A785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Autorstwo teksów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31370EA6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2839D1DE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6F12D61B" w14:textId="77777777" w:rsidTr="006048D0">
        <w:tc>
          <w:tcPr>
            <w:tcW w:w="2689" w:type="dxa"/>
            <w:vMerge/>
            <w:shd w:val="clear" w:color="auto" w:fill="D9D9D9"/>
          </w:tcPr>
          <w:p w14:paraId="06D2CE6A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04568F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1D97964" w14:textId="77777777" w:rsidR="00ED7751" w:rsidRPr="00A90E40" w:rsidRDefault="00ED7751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D7751" w:rsidRPr="00A90E40" w14:paraId="29054DAE" w14:textId="77777777" w:rsidTr="006048D0">
        <w:tc>
          <w:tcPr>
            <w:tcW w:w="2689" w:type="dxa"/>
            <w:vMerge/>
            <w:shd w:val="clear" w:color="auto" w:fill="D9D9D9"/>
          </w:tcPr>
          <w:p w14:paraId="40ACAF69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BD234A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A3B890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6036E0F3" w14:textId="77777777" w:rsidTr="006048D0">
        <w:tc>
          <w:tcPr>
            <w:tcW w:w="2689" w:type="dxa"/>
            <w:vMerge/>
            <w:shd w:val="clear" w:color="auto" w:fill="D9D9D9"/>
          </w:tcPr>
          <w:p w14:paraId="4B81C827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4CE865FF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A9DBBB6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3FA78B4E" w14:textId="77777777" w:rsidTr="006048D0">
        <w:tc>
          <w:tcPr>
            <w:tcW w:w="2689" w:type="dxa"/>
            <w:vMerge/>
            <w:shd w:val="clear" w:color="auto" w:fill="D9D9D9"/>
          </w:tcPr>
          <w:p w14:paraId="3460AE15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C03335E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1D691E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61E96B60" w14:textId="77777777" w:rsidTr="006048D0">
        <w:tc>
          <w:tcPr>
            <w:tcW w:w="2689" w:type="dxa"/>
            <w:vMerge/>
            <w:shd w:val="clear" w:color="auto" w:fill="D9D9D9"/>
          </w:tcPr>
          <w:p w14:paraId="19980103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76B831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291E41F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375D80AF" w14:textId="77777777" w:rsidTr="006048D0">
        <w:tc>
          <w:tcPr>
            <w:tcW w:w="2689" w:type="dxa"/>
            <w:vMerge/>
            <w:shd w:val="clear" w:color="auto" w:fill="D9D9D9"/>
          </w:tcPr>
          <w:p w14:paraId="52C9344A" w14:textId="77777777" w:rsidR="00ED7751" w:rsidRPr="00A90E40" w:rsidRDefault="00ED7751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0BE7E2B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9F216B2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0A927B33" w14:textId="77777777" w:rsidTr="006048D0">
        <w:tc>
          <w:tcPr>
            <w:tcW w:w="2689" w:type="dxa"/>
            <w:vMerge w:val="restart"/>
            <w:shd w:val="clear" w:color="auto" w:fill="D9D9D9"/>
          </w:tcPr>
          <w:p w14:paraId="191E8122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424CBAB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4A49FC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7CFF29DC" w14:textId="77777777" w:rsidTr="006048D0">
        <w:tc>
          <w:tcPr>
            <w:tcW w:w="2689" w:type="dxa"/>
            <w:vMerge/>
            <w:shd w:val="clear" w:color="auto" w:fill="D9D9D9"/>
          </w:tcPr>
          <w:p w14:paraId="308D083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D8080F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5E067E9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236C484D" w14:textId="77777777" w:rsidTr="006048D0">
        <w:tc>
          <w:tcPr>
            <w:tcW w:w="2689" w:type="dxa"/>
            <w:vMerge/>
            <w:shd w:val="clear" w:color="auto" w:fill="D9D9D9"/>
          </w:tcPr>
          <w:p w14:paraId="63F5E36B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B225B82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01D69B0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45D35D77" w14:textId="77777777" w:rsidTr="006048D0">
        <w:tc>
          <w:tcPr>
            <w:tcW w:w="2689" w:type="dxa"/>
            <w:shd w:val="clear" w:color="auto" w:fill="D9D9D9"/>
          </w:tcPr>
          <w:p w14:paraId="0C1E70C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06D8CAE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5ED90A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247BFC3B" w14:textId="77777777" w:rsidTr="006048D0">
        <w:tc>
          <w:tcPr>
            <w:tcW w:w="2689" w:type="dxa"/>
            <w:shd w:val="clear" w:color="auto" w:fill="D9D9D9"/>
          </w:tcPr>
          <w:p w14:paraId="58B56F4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Korekta językowa</w:t>
            </w:r>
          </w:p>
        </w:tc>
        <w:tc>
          <w:tcPr>
            <w:tcW w:w="3515" w:type="dxa"/>
            <w:gridSpan w:val="2"/>
          </w:tcPr>
          <w:p w14:paraId="437BCB5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F34B7C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4102DD15" w14:textId="77777777" w:rsidTr="006048D0">
        <w:tc>
          <w:tcPr>
            <w:tcW w:w="2689" w:type="dxa"/>
            <w:shd w:val="clear" w:color="auto" w:fill="D9D9D9"/>
          </w:tcPr>
          <w:p w14:paraId="4388254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590BA17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E3EF9D3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746DA6C1" w14:textId="77777777" w:rsidTr="006048D0">
        <w:tc>
          <w:tcPr>
            <w:tcW w:w="2689" w:type="dxa"/>
            <w:shd w:val="clear" w:color="auto" w:fill="D9D9D9"/>
          </w:tcPr>
          <w:p w14:paraId="25E848C5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5B3C74BF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957B2A8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32E044D5" w14:textId="77777777" w:rsidTr="006048D0">
        <w:tc>
          <w:tcPr>
            <w:tcW w:w="2689" w:type="dxa"/>
            <w:vMerge w:val="restart"/>
            <w:shd w:val="clear" w:color="auto" w:fill="D9D9D9"/>
          </w:tcPr>
          <w:p w14:paraId="2DA31E25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65C837C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D117C74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54E1BA1E" w14:textId="77777777" w:rsidTr="006048D0">
        <w:tc>
          <w:tcPr>
            <w:tcW w:w="2689" w:type="dxa"/>
            <w:vMerge/>
            <w:shd w:val="clear" w:color="auto" w:fill="D9D9D9"/>
          </w:tcPr>
          <w:p w14:paraId="60BD7F49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0C9008A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A2692F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15DBFDA5" w14:textId="77777777" w:rsidTr="006048D0">
        <w:tc>
          <w:tcPr>
            <w:tcW w:w="2689" w:type="dxa"/>
            <w:shd w:val="clear" w:color="auto" w:fill="D9D9D9"/>
          </w:tcPr>
          <w:p w14:paraId="72ADF24D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Projekt graficzny, skład</w:t>
            </w:r>
          </w:p>
        </w:tc>
        <w:tc>
          <w:tcPr>
            <w:tcW w:w="3515" w:type="dxa"/>
            <w:gridSpan w:val="2"/>
          </w:tcPr>
          <w:p w14:paraId="16357946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C7A2B4E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D7751" w:rsidRPr="00A90E40" w14:paraId="76BA3E0C" w14:textId="77777777" w:rsidTr="006048D0">
        <w:tc>
          <w:tcPr>
            <w:tcW w:w="2689" w:type="dxa"/>
            <w:shd w:val="clear" w:color="auto" w:fill="D9D9D9"/>
          </w:tcPr>
          <w:p w14:paraId="339E6029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sz w:val="18"/>
                <w:szCs w:val="18"/>
                <w:lang w:val="pl-PL"/>
              </w:rPr>
              <w:t>Autorstwo zdjęć</w:t>
            </w:r>
          </w:p>
        </w:tc>
        <w:tc>
          <w:tcPr>
            <w:tcW w:w="3515" w:type="dxa"/>
            <w:gridSpan w:val="2"/>
          </w:tcPr>
          <w:p w14:paraId="5DDBC7BB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38A2BAC" w14:textId="77777777" w:rsidR="00ED7751" w:rsidRPr="00A90E40" w:rsidRDefault="00ED7751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1EB4705" w14:textId="77777777" w:rsidR="00ED7751" w:rsidRPr="00A90E40" w:rsidRDefault="00ED7751" w:rsidP="00ED7751">
      <w:pPr>
        <w:rPr>
          <w:rFonts w:ascii="Arial" w:hAnsi="Arial" w:cs="Arial"/>
          <w:sz w:val="20"/>
          <w:szCs w:val="20"/>
          <w:lang w:val="pl-PL"/>
        </w:rPr>
      </w:pPr>
    </w:p>
    <w:p w14:paraId="1A1083FA" w14:textId="77777777" w:rsidR="00ED7751" w:rsidRPr="00A90E40" w:rsidRDefault="00ED7751" w:rsidP="00ED7751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D7751" w:rsidRPr="00A90E40" w14:paraId="455F0993" w14:textId="77777777" w:rsidTr="006048D0">
        <w:tc>
          <w:tcPr>
            <w:tcW w:w="9747" w:type="dxa"/>
          </w:tcPr>
          <w:p w14:paraId="06A3DCA6" w14:textId="77777777" w:rsidR="00ED7751" w:rsidRPr="00A90E40" w:rsidRDefault="00ED7751" w:rsidP="006048D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*Typ publikacji: </w:t>
            </w:r>
          </w:p>
          <w:p w14:paraId="57548314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603567A3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7BD5BC17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519DC36D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2C5F1D37" w14:textId="77777777" w:rsidR="00ED7751" w:rsidRPr="00A90E40" w:rsidRDefault="00ED7751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57F0A10B" w14:textId="77777777" w:rsidR="00ED7751" w:rsidRPr="00A90E40" w:rsidRDefault="00ED7751" w:rsidP="006048D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0E40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A90E40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3BD18252" w14:textId="3DED36D7" w:rsidR="00D05560" w:rsidRPr="00A90E40" w:rsidRDefault="00D0556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505DB783" w14:textId="3655FB86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1B9F22D7" w14:textId="43085FCE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3350498A" w14:textId="2A21F599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73D7A67A" w14:textId="331A837E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1B334547" w14:textId="18F579BB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1C4BB29C" w14:textId="77777777" w:rsidR="000274D0" w:rsidRPr="00A90E40" w:rsidRDefault="000274D0">
      <w:pPr>
        <w:rPr>
          <w:rFonts w:ascii="Arial" w:hAnsi="Arial" w:cs="Arial"/>
          <w:color w:val="auto"/>
          <w:sz w:val="16"/>
          <w:szCs w:val="16"/>
          <w:lang w:val="pl-PL"/>
        </w:rPr>
      </w:pPr>
    </w:p>
    <w:p w14:paraId="5421EB6D" w14:textId="77777777" w:rsidR="00560FB4" w:rsidRPr="00A90E40" w:rsidRDefault="00560FB4" w:rsidP="00AF3906">
      <w:pPr>
        <w:spacing w:line="276" w:lineRule="auto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14:paraId="042986D8" w14:textId="28C2B6DD" w:rsidR="00081354" w:rsidRPr="00A90E40" w:rsidRDefault="00081354" w:rsidP="00081354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ik nr 2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292C5C5D" w14:textId="7268CEEC" w:rsidR="005C6A86" w:rsidRPr="00A90E40" w:rsidRDefault="005C6A86" w:rsidP="005C6A8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DECYZJA KOMISJI DS. FINANSOWANIA DZIAŁANOŚCI </w:t>
      </w:r>
      <w:r w:rsidR="005E7C53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25E018EE" w14:textId="5C071617" w:rsidR="005C6A86" w:rsidRPr="00A90E40" w:rsidRDefault="005C6A86" w:rsidP="005C6A8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</w:t>
      </w:r>
      <w:r w:rsidR="00134004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EGA</w:t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GRANTY ARTYSTYCZNE”</w:t>
      </w:r>
    </w:p>
    <w:p w14:paraId="21291E55" w14:textId="77777777" w:rsidR="005C6A86" w:rsidRPr="00A90E40" w:rsidRDefault="005C6A86" w:rsidP="005C6A8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417D5B60" w14:textId="77777777" w:rsidR="005C6A86" w:rsidRPr="00A90E40" w:rsidRDefault="005C6A86" w:rsidP="005C6A8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01274A12" w14:textId="77777777" w:rsidR="005C6A86" w:rsidRPr="00A90E40" w:rsidRDefault="005C6A86" w:rsidP="005C6A86">
      <w:pPr>
        <w:pStyle w:val="BodyA"/>
        <w:ind w:left="363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513FFF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Decyzja Komisji Programu: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571100F7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punktów: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25ED52D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Imię i nazwisko Wnioskodawcy: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B250A32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Wydział, Katedra: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51488BE" w14:textId="77777777" w:rsidR="005C6A86" w:rsidRPr="00A90E40" w:rsidRDefault="005C6A86" w:rsidP="005C6A8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65596D" w:rsidRPr="00A90E40" w14:paraId="5CE2299C" w14:textId="77777777" w:rsidTr="0044269D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B791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07A5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56E33A34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C111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43C7A3C2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65596D" w:rsidRPr="00A90E40" w14:paraId="489245B1" w14:textId="77777777" w:rsidTr="0044269D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3213B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D349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854A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65596D" w:rsidRPr="00A90E40" w14:paraId="0319FC4B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8107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A855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A6F7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65596D" w:rsidRPr="00A90E40" w14:paraId="48793D5B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8351" w14:textId="77777777" w:rsidR="005C6A86" w:rsidRPr="00A90E40" w:rsidRDefault="005C6A86" w:rsidP="0044269D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8B81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8C82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713E35" w:rsidRPr="00A90E40" w14:paraId="12FF3D0A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95B6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5629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443A" w14:textId="77777777" w:rsidR="005C6A86" w:rsidRPr="00A90E40" w:rsidRDefault="005C6A86" w:rsidP="0044269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64D5658C" w14:textId="77777777" w:rsidR="005C6A86" w:rsidRPr="00A90E40" w:rsidRDefault="005C6A86" w:rsidP="005C6A86">
      <w:pPr>
        <w:pStyle w:val="BodyA"/>
        <w:tabs>
          <w:tab w:val="left" w:leader="dot" w:pos="9071"/>
        </w:tabs>
        <w:rPr>
          <w:rFonts w:ascii="Arial" w:hAnsi="Arial" w:cs="Arial"/>
          <w:color w:val="auto"/>
          <w:sz w:val="18"/>
          <w:szCs w:val="18"/>
          <w:lang w:val="pl-PL"/>
        </w:rPr>
      </w:pPr>
    </w:p>
    <w:p w14:paraId="69A59F8C" w14:textId="77777777" w:rsidR="005C6A86" w:rsidRPr="00A90E40" w:rsidRDefault="005C6A86" w:rsidP="005C6A86">
      <w:pPr>
        <w:pStyle w:val="Default"/>
        <w:tabs>
          <w:tab w:val="left" w:leader="dot" w:pos="9071"/>
        </w:tabs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Wysokość dofinansowania:</w:t>
      </w:r>
    </w:p>
    <w:p w14:paraId="11E6A916" w14:textId="77777777" w:rsidR="005C6A86" w:rsidRPr="00A90E40" w:rsidRDefault="005C6A86" w:rsidP="005C6A86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58F161B2" w14:textId="689CA40F" w:rsidR="005C6A86" w:rsidRPr="00A90E40" w:rsidRDefault="005C6A86" w:rsidP="005C6A86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3F3DC60D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3FE3B923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1E425A72" w14:textId="77777777" w:rsidR="005C6A86" w:rsidRPr="00A90E40" w:rsidRDefault="005C6A86" w:rsidP="005C6A86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Zaakceptowano do wypłaty:</w:t>
      </w:r>
    </w:p>
    <w:p w14:paraId="72947C03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……………………………………</w:t>
      </w:r>
    </w:p>
    <w:p w14:paraId="45666C8F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Kwestor</w:t>
      </w:r>
    </w:p>
    <w:p w14:paraId="055F9254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3E7D54F7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69316743" w14:textId="77777777" w:rsidR="005C6A86" w:rsidRPr="00A90E40" w:rsidRDefault="005C6A86" w:rsidP="005C6A86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275365E2" w14:textId="77777777" w:rsidR="005C6A86" w:rsidRPr="00A90E40" w:rsidRDefault="005C6A86" w:rsidP="005C6A86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A90E40">
        <w:rPr>
          <w:rFonts w:ascii="Arial" w:hAnsi="Arial" w:cs="Arial"/>
          <w:color w:val="auto"/>
          <w:sz w:val="18"/>
          <w:szCs w:val="18"/>
        </w:rPr>
        <w:t>Uzasadnienie odmowy dofinansowania:</w:t>
      </w:r>
    </w:p>
    <w:p w14:paraId="45786232" w14:textId="77777777" w:rsidR="005C6A86" w:rsidRPr="00A90E40" w:rsidRDefault="005C6A86" w:rsidP="005C6A86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365C02DD" w14:textId="3728BD34" w:rsidR="005C6A86" w:rsidRPr="00A90E40" w:rsidRDefault="005C6A86" w:rsidP="005C6A86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02E6A4F1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5525E0E" w14:textId="77777777" w:rsidR="005C6A86" w:rsidRPr="00A90E40" w:rsidRDefault="005C6A86" w:rsidP="005C6A86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5CD050C7" w14:textId="64151C3C" w:rsidR="005C6A86" w:rsidRPr="00A90E40" w:rsidRDefault="005C6A86" w:rsidP="002D4D7E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6C545730" w14:textId="40B5B96F" w:rsidR="005A4201" w:rsidRPr="00A90E40" w:rsidRDefault="005A4201" w:rsidP="00027BBE">
      <w:pPr>
        <w:pStyle w:val="Default"/>
        <w:rPr>
          <w:rFonts w:ascii="Arial" w:hAnsi="Arial" w:cs="Arial"/>
          <w:color w:val="auto"/>
        </w:rPr>
      </w:pPr>
      <w:r w:rsidRPr="00A90E40">
        <w:rPr>
          <w:rFonts w:ascii="Arial" w:hAnsi="Arial" w:cs="Arial"/>
          <w:color w:val="auto"/>
          <w:sz w:val="18"/>
          <w:szCs w:val="18"/>
        </w:rPr>
        <w:br w:type="page"/>
      </w:r>
    </w:p>
    <w:p w14:paraId="4E0F5A30" w14:textId="77777777" w:rsidR="00560FB4" w:rsidRPr="00A90E40" w:rsidRDefault="00560FB4" w:rsidP="00DB334D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3E83B340" w14:textId="41F8C93C" w:rsidR="00DB334D" w:rsidRPr="00A90E40" w:rsidRDefault="00DB334D" w:rsidP="00DB334D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3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2CA9BCFF" w14:textId="0EBCBDB3" w:rsidR="00E852B6" w:rsidRPr="00A90E40" w:rsidRDefault="00967BE2" w:rsidP="0084052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PROTOKÓŁ Z POSIEDZENIA </w:t>
      </w:r>
      <w:r w:rsidR="00E852B6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KOMISJI DS. FINANSOWANIA DZIAŁANOŚCI </w:t>
      </w:r>
      <w:r w:rsidR="005E7C53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06C43E22" w14:textId="21FC91AF" w:rsidR="00E852B6" w:rsidRPr="00A90E40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</w:t>
      </w:r>
      <w:r w:rsidR="003B4CBA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EGA</w:t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GRANTY ARTYSTYCZNE”</w:t>
      </w:r>
    </w:p>
    <w:p w14:paraId="31905A5F" w14:textId="77777777" w:rsidR="00E852B6" w:rsidRPr="00A90E40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09E7B4F3" w14:textId="77777777" w:rsidR="00E852B6" w:rsidRPr="00A90E40" w:rsidRDefault="00E852B6" w:rsidP="0084052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A90E40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A90E40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291124" w14:textId="77777777" w:rsidR="005A4201" w:rsidRPr="00A90E40" w:rsidRDefault="005A4201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4408CF4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rozpatrywanych: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4B6C4CD9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rozpatrzonych pozytywnie: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4CD035E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rozpatrzonych negatywnie: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806DB28" w14:textId="77777777" w:rsidR="00F80960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Liczba wniosków zawierających błąd formalny: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5A12553D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7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Skład Komisji:</w:t>
      </w:r>
    </w:p>
    <w:p w14:paraId="0C5CD87C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1.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0E9BFEC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2.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274A764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3.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04654F5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4.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5362C99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5.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A59C225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6.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079FA1A" w14:textId="77777777" w:rsidR="00F80960" w:rsidRPr="00A90E40" w:rsidRDefault="00F80960" w:rsidP="00F80960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427CB09B" w14:textId="12BC9521" w:rsidR="00F80960" w:rsidRPr="00A90E40" w:rsidRDefault="00F80960" w:rsidP="00F80960">
      <w:pPr>
        <w:pStyle w:val="BodyA"/>
        <w:spacing w:before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448FF922" w14:textId="77777777" w:rsidR="00F80960" w:rsidRPr="00A90E40" w:rsidRDefault="00F80960" w:rsidP="00F80960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2556A7C" w14:textId="77777777" w:rsidR="00F80960" w:rsidRPr="00A90E40" w:rsidRDefault="00F80960" w:rsidP="00F80960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01E30EC9" w14:textId="77777777" w:rsidR="00F80960" w:rsidRPr="00A90E40" w:rsidRDefault="00F80960" w:rsidP="00F80960">
      <w:pPr>
        <w:pStyle w:val="BodyA"/>
        <w:spacing w:before="96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ZAŁĄCZNIK:</w:t>
      </w:r>
    </w:p>
    <w:p w14:paraId="3F27FF87" w14:textId="3B264002" w:rsidR="005A4201" w:rsidRPr="00A90E40" w:rsidRDefault="00F80960" w:rsidP="00F80960">
      <w:pPr>
        <w:pStyle w:val="BodyA"/>
        <w:spacing w:before="120"/>
        <w:rPr>
          <w:rFonts w:ascii="Arial" w:hAnsi="Arial" w:cs="Arial"/>
          <w:color w:val="auto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Zestawienie wniosków z ocenami </w:t>
      </w:r>
      <w:r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A90E40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i przyznanymi wysokościami dofinansowania.</w:t>
      </w:r>
      <w:r w:rsidR="005A4201" w:rsidRPr="00A90E40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6E21471C" w14:textId="77777777" w:rsidR="0070484E" w:rsidRPr="00A90E40" w:rsidRDefault="0070484E" w:rsidP="00CF383B">
      <w:pPr>
        <w:pStyle w:val="BodyA"/>
        <w:spacing w:before="120"/>
        <w:ind w:firstLine="72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lastRenderedPageBreak/>
        <w:t>Załącznik nr 4</w:t>
      </w:r>
    </w:p>
    <w:p w14:paraId="0EDBBF47" w14:textId="71F51FE4" w:rsidR="00812286" w:rsidRPr="00A90E40" w:rsidRDefault="0070484E" w:rsidP="00CF383B">
      <w:pPr>
        <w:pStyle w:val="BodyA"/>
        <w:spacing w:before="240"/>
        <w:jc w:val="center"/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noProof/>
          <w:color w:val="auto"/>
          <w:sz w:val="22"/>
          <w:szCs w:val="22"/>
          <w:lang w:val="pl-PL"/>
        </w:rPr>
        <w:t>PROCEDURA REALIZACJI „MEGA GRANTU ARTYSTYCZNEGO”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4"/>
        <w:gridCol w:w="4758"/>
      </w:tblGrid>
      <w:tr w:rsidR="0065596D" w:rsidRPr="00A90E40" w14:paraId="08DE67AF" w14:textId="77777777" w:rsidTr="001B6316">
        <w:trPr>
          <w:trHeight w:val="313"/>
        </w:trPr>
        <w:tc>
          <w:tcPr>
            <w:tcW w:w="4864" w:type="dxa"/>
            <w:shd w:val="clear" w:color="auto" w:fill="auto"/>
            <w:vAlign w:val="center"/>
          </w:tcPr>
          <w:p w14:paraId="251EB4A0" w14:textId="77777777" w:rsidR="0070484E" w:rsidRPr="00A90E40" w:rsidRDefault="0070484E" w:rsidP="000D2E8E">
            <w:pPr>
              <w:jc w:val="center"/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  <w:t>ZAKRES OBOWIĄZKÓW KIEROWNIKA PROJEKTU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6042A7B" w14:textId="77777777" w:rsidR="0070484E" w:rsidRPr="00A90E40" w:rsidRDefault="0070484E" w:rsidP="000D2E8E">
            <w:pPr>
              <w:jc w:val="center"/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4"/>
                <w:szCs w:val="14"/>
                <w:lang w:val="pl-PL"/>
              </w:rPr>
              <w:t>ZAKRES OBOWIĄZKÓW PRACOWNIKA SEKCJI PROJEKTÓW</w:t>
            </w:r>
          </w:p>
        </w:tc>
      </w:tr>
      <w:tr w:rsidR="0065596D" w:rsidRPr="00A90E40" w14:paraId="42E7E6ED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573C647D" w14:textId="0B2DC778" w:rsidR="0070484E" w:rsidRPr="00A90E40" w:rsidRDefault="0070484E" w:rsidP="000D2E8E">
            <w:pPr>
              <w:jc w:val="center"/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dotyczy projektów finansowanych z działalności kulturalnej ASP w ramach Programu „</w:t>
            </w:r>
            <w:r w:rsidR="003C5F3A"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Mega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Granty Artystyczne”</w:t>
            </w:r>
          </w:p>
        </w:tc>
      </w:tr>
      <w:tr w:rsidR="0065596D" w:rsidRPr="00A90E40" w14:paraId="01581D84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5592F1EE" w14:textId="77777777" w:rsidR="0070484E" w:rsidRPr="00A90E40" w:rsidRDefault="0070484E" w:rsidP="000D2E8E">
            <w:pPr>
              <w:jc w:val="center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PRZYGOTOWANIE KARTY PROJEKTU</w:t>
            </w:r>
          </w:p>
        </w:tc>
      </w:tr>
      <w:tr w:rsidR="0065596D" w:rsidRPr="00A90E40" w14:paraId="4FEDAC9D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50A1CC1C" w14:textId="57440D46" w:rsidR="00FA0F73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karty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(wraz z kosztorysem </w:t>
            </w:r>
            <w:r w:rsidR="00346F15"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(zał. 6)</w:t>
            </w:r>
          </w:p>
          <w:p w14:paraId="6E7DCED4" w14:textId="77777777" w:rsidR="00FA0F73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i harmonogramem), po wstępnym uzgodnieniu wykonawców </w:t>
            </w:r>
          </w:p>
          <w:p w14:paraId="2C711391" w14:textId="6A2026CF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i kosztów; przy szczególnym uwzględnieniu następujących zagadnień: </w:t>
            </w:r>
          </w:p>
          <w:p w14:paraId="09086784" w14:textId="77777777" w:rsidR="0070484E" w:rsidRPr="00A90E40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forma wynagrodzenia wykonawców;</w:t>
            </w:r>
          </w:p>
          <w:p w14:paraId="2277D6A9" w14:textId="77777777" w:rsidR="0070484E" w:rsidRPr="00A90E40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opodatkowanie wykonawców;</w:t>
            </w:r>
          </w:p>
          <w:p w14:paraId="6A72C6DB" w14:textId="393B4FFA" w:rsidR="0070484E" w:rsidRPr="00A90E40" w:rsidRDefault="00F71AFC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Style w:val="Uwydatnienie"/>
                <w:rFonts w:ascii="Arial" w:hAnsi="Arial" w:cs="Arial"/>
                <w:i w:val="0"/>
                <w:color w:val="auto"/>
                <w:sz w:val="16"/>
                <w:szCs w:val="16"/>
              </w:rPr>
              <w:t>ustalenie niezbędnych do pozyskania autorskich praw majątkowych oraz licencji (np. projekt graficzny, teksty, tłumaczenia, korekty, zdjęcia itp.</w:t>
            </w:r>
            <w:r w:rsidR="001B42FC" w:rsidRPr="00A90E40">
              <w:rPr>
                <w:rStyle w:val="Uwydatnienie"/>
                <w:rFonts w:ascii="Arial" w:hAnsi="Arial" w:cs="Arial"/>
                <w:i w:val="0"/>
                <w:color w:val="auto"/>
                <w:sz w:val="16"/>
                <w:szCs w:val="16"/>
              </w:rPr>
              <w:t>)</w:t>
            </w:r>
            <w:r w:rsidR="0070484E"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;</w:t>
            </w:r>
          </w:p>
          <w:p w14:paraId="50439D41" w14:textId="77777777" w:rsidR="0070484E" w:rsidRPr="00A90E40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ubezpieczenie przedsięwzięcia;</w:t>
            </w:r>
          </w:p>
          <w:p w14:paraId="4CF4B91A" w14:textId="77777777" w:rsidR="0070484E" w:rsidRPr="00A90E40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forma zakupu (typ umowy)</w:t>
            </w:r>
          </w:p>
          <w:p w14:paraId="636E0943" w14:textId="77777777" w:rsidR="0070484E" w:rsidRPr="00A90E40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niezbędne zezwolenia (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</w:rPr>
              <w:t>jeśli dotyczy)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0F6641FC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Wnioskodawca uzyska pomoc w ww. zakresie w poszczególnych działach administracji ASP.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0FE1093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Wyznaczenie opiekuna projektu ze strony Sekcji Projektów.</w:t>
            </w:r>
          </w:p>
          <w:p w14:paraId="0DCEC1CE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Weryfikacja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karty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</w:t>
            </w:r>
          </w:p>
        </w:tc>
      </w:tr>
      <w:tr w:rsidR="0065596D" w:rsidRPr="00A90E40" w14:paraId="5EFCE0F0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6C03E663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CAA5E9F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Pomoc kierownikowi projektu w ustaleniu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kwoty brutto-brutto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(jeśli dotyczy), 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udzielenie innych niezbędnych informacji do realizacji projektu.</w:t>
            </w:r>
          </w:p>
        </w:tc>
      </w:tr>
      <w:tr w:rsidR="0065596D" w:rsidRPr="00A90E40" w14:paraId="0FB1DB98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264E35AD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16DE333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Akceptacja karty projektu.</w:t>
            </w:r>
          </w:p>
        </w:tc>
      </w:tr>
      <w:tr w:rsidR="0065596D" w:rsidRPr="00A90E40" w14:paraId="6246B0AF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EDD9D52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Zebranie niezbędnych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podpisów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pod kartą projektu </w:t>
            </w:r>
          </w:p>
          <w:p w14:paraId="3542154F" w14:textId="1AAECC3A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i przekazanie karty projektu opiekunowi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3384F4A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6FC73D36" w14:textId="77777777" w:rsidTr="001B6316">
        <w:trPr>
          <w:trHeight w:val="567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CF50B81" w14:textId="77777777" w:rsidR="0070484E" w:rsidRPr="00A90E40" w:rsidRDefault="0070484E" w:rsidP="000D2E8E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Po przyznaniu przez </w:t>
            </w:r>
            <w:r w:rsidRPr="00A90E40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Komisję ds. finansowania działalności kulturalnej</w:t>
            </w:r>
            <w:r w:rsidRPr="00A90E4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dofinasowania w ramach Programu „Duże Granty Artystyczne” należy przystąpić do realizacji zadania według procedury poniżej.</w:t>
            </w:r>
          </w:p>
        </w:tc>
      </w:tr>
      <w:tr w:rsidR="0065596D" w:rsidRPr="00A90E40" w14:paraId="6E30F2A4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984294B" w14:textId="77777777" w:rsidR="0070484E" w:rsidRPr="00A90E40" w:rsidRDefault="0070484E" w:rsidP="000D2E8E">
            <w:pPr>
              <w:jc w:val="center"/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PRZYGOTOWANIE FORMALNO-PRAWNE PROJEKTU</w:t>
            </w:r>
          </w:p>
        </w:tc>
      </w:tr>
      <w:tr w:rsidR="0065596D" w:rsidRPr="00A90E40" w14:paraId="0F4EF2CB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6D979F5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7B8ACCF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upoważnienia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dla kierownika projektu </w:t>
            </w:r>
          </w:p>
          <w:p w14:paraId="7AA5A2B0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(do podpisywania wniosków, pobierania zaliczek, merytorycznego potwierdzania dokumentów finansowych itp.) </w:t>
            </w:r>
          </w:p>
          <w:p w14:paraId="402899ED" w14:textId="12CA6C33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 3 egz. i przekazanie ich:</w:t>
            </w:r>
          </w:p>
          <w:p w14:paraId="70A5DE7B" w14:textId="77777777" w:rsidR="0070484E" w:rsidRPr="00A90E40" w:rsidRDefault="0070484E" w:rsidP="007048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Kierownikowi projektu;</w:t>
            </w:r>
          </w:p>
          <w:p w14:paraId="2654F62B" w14:textId="77777777" w:rsidR="0070484E" w:rsidRPr="00A90E40" w:rsidRDefault="0070484E" w:rsidP="007048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do dokumentacji Sekcji Projektów (SP);</w:t>
            </w:r>
          </w:p>
          <w:p w14:paraId="24748F3D" w14:textId="77777777" w:rsidR="0070484E" w:rsidRPr="00A90E40" w:rsidRDefault="0070484E" w:rsidP="007048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do Działu Organizacji i Kadr (DOiK)</w:t>
            </w:r>
          </w:p>
          <w:p w14:paraId="26A7D2CE" w14:textId="71A91B0E" w:rsidR="0070484E" w:rsidRPr="00A90E40" w:rsidRDefault="0070484E" w:rsidP="009237A5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Kserokopię/skan upoważnienia przekazuje opiekun projektu do</w:t>
            </w:r>
            <w:r w:rsidR="009237A5"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 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Działu Księgowo-Płacowego oraz Działu Zamówień Publicznych.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(dotyczy wyłącznie projektów dużych o różnych źródłach finansowania)</w:t>
            </w:r>
          </w:p>
        </w:tc>
      </w:tr>
      <w:tr w:rsidR="0065596D" w:rsidRPr="00A90E40" w14:paraId="723405FD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2C513EF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3D9AAEE3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wniosku do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upoważnienia RODO (1 egz.) dla kierownika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wraz z oświadczeniem / 2 egz.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(wniosek + oświadczenie przekazuje pracownik SP do upoważnionego przez Prorektora ds. naukowych i współpracy z podmiotami zewnętrznymi pracownika, 2 egzemplarz oświadczenia przekazany jest do DOIK) </w:t>
            </w:r>
          </w:p>
        </w:tc>
      </w:tr>
      <w:tr w:rsidR="0065596D" w:rsidRPr="00A90E40" w14:paraId="2F6B9A44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50D6BEB5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treści merytorycznej do umowy o współpracy przy realizacji projektu.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Współpraca z radcą prawnym.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95F1313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Pomoc kierownikowi projektu przy przygotowaniu projektu umowy o współpracy, na podstawie danych merytorycznych pozyskanych od kierownika projektu.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</w:tr>
      <w:tr w:rsidR="0065596D" w:rsidRPr="00A90E40" w14:paraId="0A13DDBC" w14:textId="77777777" w:rsidTr="00DA0E9C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FC29161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Ostateczna weryfikacja i aktualizacja kosztorysu projektu wraz </w:t>
            </w:r>
          </w:p>
          <w:p w14:paraId="4E09FECA" w14:textId="3F5F22B0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ze wskazaniem wykonawców poszczególnych zadań.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0806E49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4DCD16C6" w14:textId="77777777" w:rsidTr="00DA0E9C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72E2879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Pozyskanie od wykonawców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oświadczeń do umów cywilnoprawnych 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 uzgodnieniu ze specjalistą do umów c-p.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0D3861F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53013F96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4FEF76A8" w14:textId="38F93D78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i podpisanie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wniosku o umowę cywilnoprawną 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(zgodnie z harmonogramem i kosztorysem projektu).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DODATKOWE INFORMACJE DO WNIOSKU </w:t>
            </w:r>
            <w:r w:rsidR="004A128F"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(jeśli dotyczą,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należy dodać adnotację)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:</w:t>
            </w:r>
          </w:p>
          <w:p w14:paraId="30A7F056" w14:textId="77777777" w:rsidR="0070484E" w:rsidRPr="00A90E40" w:rsidRDefault="0070484E" w:rsidP="0070484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umowa ma być przygotowana w języku angielskim;</w:t>
            </w:r>
          </w:p>
          <w:p w14:paraId="35BBDCE6" w14:textId="77777777" w:rsidR="0070484E" w:rsidRPr="00A90E40" w:rsidRDefault="0070484E" w:rsidP="0070484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ASP/Wykonawca pokrywa koszty: podróży, noclegu, wyżywienia, przelewu zagranicznego;</w:t>
            </w:r>
          </w:p>
          <w:p w14:paraId="03162C3D" w14:textId="77777777" w:rsidR="0070484E" w:rsidRPr="00A90E40" w:rsidRDefault="0070484E" w:rsidP="0070484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 przypadku umowy zlecenia: należy podać ilość godzin.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4ABDAFC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4FFC9937" w14:textId="77777777" w:rsidR="0070484E" w:rsidRPr="00A90E40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wykonawcy;</w:t>
            </w:r>
          </w:p>
          <w:p w14:paraId="288EAF22" w14:textId="77777777" w:rsidR="0070484E" w:rsidRPr="00A90E40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przedmiotu umowy;</w:t>
            </w:r>
          </w:p>
          <w:p w14:paraId="04E185F2" w14:textId="77777777" w:rsidR="0070484E" w:rsidRPr="00A90E40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5ADC392E" w14:textId="77777777" w:rsidR="0070484E" w:rsidRPr="00A90E40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kwoty brutto;</w:t>
            </w:r>
          </w:p>
          <w:p w14:paraId="4D8A7041" w14:textId="77777777" w:rsidR="0070484E" w:rsidRPr="00A90E40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65596D" w:rsidRPr="00A90E40" w14:paraId="323FEBA2" w14:textId="77777777" w:rsidTr="00DA0E9C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71F12C64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i podpisanie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wniosku o dodatek do wynagrodzenia dla pracownika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 Pozyskanie na wniosku zgody (podpisu) pracownika oraz bezpośredniego przełożonego pracownika na powierzenie dodatkowych obowiązków/zadań.</w:t>
            </w:r>
          </w:p>
          <w:p w14:paraId="4C40DC6F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Do zadań kierownika projektu należy również:</w:t>
            </w:r>
          </w:p>
          <w:p w14:paraId="6F555B93" w14:textId="77777777" w:rsidR="0070484E" w:rsidRPr="00A90E40" w:rsidRDefault="0070484E" w:rsidP="0070484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wybór odpowiedniego wniosku w ramach powierzenia dodatkowych obowiązków/zadań;</w:t>
            </w:r>
          </w:p>
          <w:p w14:paraId="6860429E" w14:textId="77777777" w:rsidR="00BD7A21" w:rsidRPr="00A90E40" w:rsidRDefault="0070484E" w:rsidP="0070484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 xml:space="preserve">określenia terminu rozpoczęcia i zakończenia wykonywania dodatkowych obowiązków/zadań zgodnie </w:t>
            </w:r>
          </w:p>
          <w:p w14:paraId="38A6FAA8" w14:textId="26500F1B" w:rsidR="0070484E" w:rsidRPr="00A90E40" w:rsidRDefault="0070484E" w:rsidP="0070484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z harmonogramem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8EADA5E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64C83218" w14:textId="77777777" w:rsidR="0070484E" w:rsidRPr="00A90E40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wykonawcy;</w:t>
            </w:r>
          </w:p>
          <w:p w14:paraId="6F36BCED" w14:textId="77777777" w:rsidR="0070484E" w:rsidRPr="00A90E40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przedmiotu wykonywanej pracy;</w:t>
            </w:r>
          </w:p>
          <w:p w14:paraId="21FAB3C1" w14:textId="77777777" w:rsidR="0070484E" w:rsidRPr="00A90E40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terminu rozpoczęcia i zakończenia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u w:val="single"/>
              </w:rPr>
              <w:t>;</w:t>
            </w:r>
          </w:p>
          <w:p w14:paraId="29CEBD12" w14:textId="77777777" w:rsidR="0070484E" w:rsidRPr="00A90E40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kwoty brutto;</w:t>
            </w:r>
          </w:p>
          <w:p w14:paraId="7B3819BA" w14:textId="77777777" w:rsidR="0070484E" w:rsidRPr="00A90E40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65596D" w:rsidRPr="00A90E40" w14:paraId="07A10364" w14:textId="77777777" w:rsidTr="00E8010C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593F7174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lastRenderedPageBreak/>
              <w:t xml:space="preserve">Wypełnienie i podpisanie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wniosku o zamówienie publiczne wraz z szacowaniem wartości zamówienia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</w:t>
            </w:r>
          </w:p>
          <w:p w14:paraId="71F0538B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umowa ma być przygotowana w języku angielskim po stronie kierownika jest zorganizowanie przetłumaczenia umowy)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BC1E49F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486C7B9B" w14:textId="77777777" w:rsidR="0070484E" w:rsidRPr="00A90E40" w:rsidRDefault="0070484E" w:rsidP="007048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04CECCF8" w14:textId="77777777" w:rsidR="0070484E" w:rsidRPr="00A90E40" w:rsidRDefault="0070484E" w:rsidP="007048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kwoty netto/brutto;</w:t>
            </w:r>
          </w:p>
          <w:p w14:paraId="0C99E98A" w14:textId="77777777" w:rsidR="0070484E" w:rsidRPr="00A90E40" w:rsidRDefault="0070484E" w:rsidP="007048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65596D" w:rsidRPr="00A90E40" w14:paraId="598DD082" w14:textId="77777777" w:rsidTr="00E8010C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27E9195B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Przekazanie pracownikowi sporządzającemu umowy cywilnoprawne wniosków o zawarcie umowy oraz oświadczeń </w:t>
            </w:r>
          </w:p>
          <w:p w14:paraId="470BC5E8" w14:textId="4FE88FFF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do umów c-p. (dotyczy to zarówno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umowy zlecenia jak i umowy o dzieło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9B42010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Przekazanie pracownikowi sporządzającemu umowy cywilnoprawne oraz pracownikowi DOiK realizującemu wnioski o dodatki do wynagrodzeń:</w:t>
            </w:r>
          </w:p>
          <w:p w14:paraId="7E3EC3ED" w14:textId="77777777" w:rsidR="0070484E" w:rsidRPr="00A90E40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umowy z podmiotem zewnętrznym finansującym projekt;</w:t>
            </w:r>
          </w:p>
          <w:p w14:paraId="48EF4B31" w14:textId="77777777" w:rsidR="0070484E" w:rsidRPr="00A90E40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harmonogramu;</w:t>
            </w:r>
          </w:p>
          <w:p w14:paraId="1F246674" w14:textId="77777777" w:rsidR="0070484E" w:rsidRPr="00A90E40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kosztorysu;</w:t>
            </w:r>
          </w:p>
          <w:p w14:paraId="527B26D6" w14:textId="77777777" w:rsidR="0070484E" w:rsidRPr="00A90E40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upoważnienia kierownika projektu.</w:t>
            </w:r>
          </w:p>
        </w:tc>
      </w:tr>
      <w:tr w:rsidR="0065596D" w:rsidRPr="00A90E40" w14:paraId="31F5218F" w14:textId="77777777" w:rsidTr="00E8010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084F33A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Szacowanie wartości zamówienia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do wniosku o zamówienie publiczne. Przekazanie do Działu Zamówień Publicznych treści merytorycznej do przygotowania umowy.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773D667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523059B8" w14:textId="77777777" w:rsidTr="00E8010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5B021BC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Kierownik projektu bierze odpowiedzialność za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terminowe zrealizowanie poszczególnych zadań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 projekcie. </w:t>
            </w:r>
          </w:p>
          <w:p w14:paraId="24153368" w14:textId="347E8B3B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 przypadku opóźnień lub wszelkiego rodzaju problemów kierownik projektu powiadamia opiekuna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C61E90F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 przypadku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zgłoszenia problemów, zmian w projekcie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opiekun projektu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(dotyczy projektów zewnętrznych)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przygotowuje:</w:t>
            </w:r>
          </w:p>
          <w:p w14:paraId="3336BAD8" w14:textId="77777777" w:rsidR="0070484E" w:rsidRPr="00A90E40" w:rsidRDefault="0070484E" w:rsidP="007048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pisma/aneks do projektu;</w:t>
            </w:r>
          </w:p>
          <w:p w14:paraId="55AAB481" w14:textId="77777777" w:rsidR="0070484E" w:rsidRPr="00A90E40" w:rsidRDefault="0070484E" w:rsidP="007048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kontaktuje się z instytucją przyznającą dofinansowanie;</w:t>
            </w:r>
          </w:p>
          <w:p w14:paraId="10DB9002" w14:textId="77777777" w:rsidR="0070484E" w:rsidRPr="00A90E40" w:rsidRDefault="0070484E" w:rsidP="007048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przygotowuje odpowiednie dokumenty.</w:t>
            </w:r>
          </w:p>
        </w:tc>
      </w:tr>
      <w:tr w:rsidR="0065596D" w:rsidRPr="00A90E40" w14:paraId="5D7F365E" w14:textId="77777777" w:rsidTr="00E8010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23EEBC24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Ostateczna weryfikacja umowy o współpracy/umowy partnerskiej i podpisanie jej przez osobę upoważnioną.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8B471D2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110F9644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74558D03" w14:textId="77777777" w:rsidR="0070484E" w:rsidRPr="00A90E40" w:rsidRDefault="0070484E" w:rsidP="000D2E8E">
            <w:pPr>
              <w:jc w:val="center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REALIZACJA PROJEKTU</w:t>
            </w:r>
          </w:p>
        </w:tc>
      </w:tr>
      <w:tr w:rsidR="0065596D" w:rsidRPr="00A90E40" w14:paraId="14897F58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1E047104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Bieżący kontakt z wykonawcami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poszczególnych zadań.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B7076C7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05FB7D32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9E71EA5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Monitorowanie realizacji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zgodnie z przedstawionym kosztorysem i harmonogramem. W przypadku opóźnień lub wszelkiego rodzaju problemów kierownik projektu powiadamia opiekuna projektu, w celu podjęcia czynności naprawczych.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328F8B51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Monitorowanie realizacji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zgodnie z przedstawionym harmonogramem. </w:t>
            </w:r>
          </w:p>
          <w:p w14:paraId="071EEF46" w14:textId="77777777" w:rsidR="00BD7A21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 przypadku zgłoszenia problemów w projekcie opiekun projektu wprowadza właściwe zmiany, po konsultacji </w:t>
            </w:r>
          </w:p>
          <w:p w14:paraId="47E06124" w14:textId="6EBA9625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z Kierownikiem Sekcji Projektów.</w:t>
            </w:r>
          </w:p>
        </w:tc>
      </w:tr>
      <w:tr w:rsidR="0065596D" w:rsidRPr="00A90E40" w14:paraId="4BA892A3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BFE95D9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Potwierdzenie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protokołem odbioru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wykonanej pracy w ramach zadania.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(dotyczy umów cywilnoprawnych i umów z podmiotami gospodarczymi)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0C75F88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6788D4D2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D0E53D4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Wypełnienie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wniosku o zaliczkę.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9B2B2F9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Potwierdzenie na wniosku o zaliczkę 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przez opiekuna projektu potrzeby jej wypłacenia kierownikowi projektu lub innej osobie upoważnionej.</w:t>
            </w:r>
          </w:p>
        </w:tc>
      </w:tr>
      <w:tr w:rsidR="0065596D" w:rsidRPr="00A90E40" w14:paraId="636EF281" w14:textId="77777777" w:rsidTr="001B6316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21ABE30C" w14:textId="77777777" w:rsidR="00BD7A21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</w:t>
            </w:r>
            <w:r w:rsidR="004A128F"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e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nie zaliczki zgodnie z procedurą obowiązującą </w:t>
            </w:r>
          </w:p>
          <w:p w14:paraId="07595861" w14:textId="010B1832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w ASP.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9A03DC9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3941B543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25A1854" w14:textId="77777777" w:rsidR="0070484E" w:rsidRPr="00A90E40" w:rsidRDefault="0070484E" w:rsidP="000D2E8E">
            <w:pP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 xml:space="preserve">Pobieranie numeru ISBN.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  <w:p w14:paraId="456423B6" w14:textId="77777777" w:rsidR="0070484E" w:rsidRPr="00A90E40" w:rsidRDefault="0070484E" w:rsidP="000D2E8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      </w:r>
            <w:r w:rsidRPr="00A90E40">
              <w:rPr>
                <w:rStyle w:val="Pogrubienie"/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Prorektora ds. naukowych i współpracy z podmiotami zewnętrznymi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:</w:t>
            </w:r>
          </w:p>
          <w:p w14:paraId="2DBAC4C0" w14:textId="77777777" w:rsidR="0070484E" w:rsidRPr="00A90E40" w:rsidRDefault="0070484E" w:rsidP="0070484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rPr>
                <w:rFonts w:ascii="Arial" w:hAnsi="Arial" w:cs="Arial"/>
                <w:noProof/>
                <w:color w:val="auto"/>
                <w:sz w:val="16"/>
                <w:szCs w:val="16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oświadczenie o dopełnieniu przez redaktora lub osoby odpowiedzialnej za publikację wszystkich formalności związanych z uporządkowaniem spraw formalno-prawnych;</w:t>
            </w:r>
          </w:p>
          <w:p w14:paraId="711AC619" w14:textId="77777777" w:rsidR="0070484E" w:rsidRPr="00A90E40" w:rsidRDefault="0070484E" w:rsidP="000D2E8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Po nadaniu numeru ISBN dostarczenie do archiwum wydawnictwa wersji cyfrowej publikacji.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B2EB0CF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A90E40" w14:paraId="5C323356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28D3B0CB" w14:textId="77777777" w:rsidR="0070484E" w:rsidRPr="00A90E40" w:rsidRDefault="0070484E" w:rsidP="000D2E8E">
            <w:pPr>
              <w:jc w:val="center"/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ROZLICZENIE PROJEKTU</w:t>
            </w:r>
          </w:p>
        </w:tc>
      </w:tr>
      <w:tr w:rsidR="0065596D" w:rsidRPr="00A90E40" w14:paraId="5FC82B16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0CE8510C" w14:textId="3830DC5C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rozliczenia merytoryczno-finansowego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projektu</w:t>
            </w:r>
            <w:r w:rsidR="004A128F"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,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a także innych dokumentów</w:t>
            </w:r>
            <w:r w:rsidR="004A128F"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,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jak wskaźniki, ankiety itp., niezbędnych do rozliczenia projektu.</w:t>
            </w:r>
          </w:p>
          <w:p w14:paraId="4E74B7C3" w14:textId="77777777" w:rsidR="00BD7A21" w:rsidRPr="00A90E40" w:rsidRDefault="0070484E" w:rsidP="000D2E8E">
            <w:pP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(dotyczy grantów, pozostałych projektów przyznawanych </w:t>
            </w:r>
          </w:p>
          <w:p w14:paraId="4779F4ED" w14:textId="5A3215A1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z działalności kulturalnej ASP oraz projektów zewnętrznych)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CB61173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rozliczenia finansowego projektu.</w:t>
            </w:r>
          </w:p>
        </w:tc>
      </w:tr>
      <w:tr w:rsidR="0065596D" w:rsidRPr="00A90E40" w14:paraId="6DC19904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D29E1AE" w14:textId="2BA3B3BC" w:rsidR="0070484E" w:rsidRPr="00A90E40" w:rsidRDefault="0070484E" w:rsidP="008D1601">
            <w:pP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Przekazanie do Sekcji Projektów </w:t>
            </w:r>
            <w:r w:rsidR="008D1601"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załączników 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niezbędnych do przygotowania sprawozdania końco</w:t>
            </w:r>
            <w:r w:rsidR="004A128F"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wego tj. zaproszenie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, folder, katalog, zdjęcia itp. </w:t>
            </w:r>
            <w:r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  <w:r w:rsidR="008D1601" w:rsidRPr="00A90E40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AC39F42" w14:textId="77777777" w:rsidR="0070484E" w:rsidRPr="00A90E40" w:rsidRDefault="0070484E" w:rsidP="000D2E8E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A90E40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pl-PL"/>
              </w:rPr>
              <w:t>Przygotowanie sprawozdania końcowego (merytoryczno-finansowego) projektu</w:t>
            </w:r>
            <w:r w:rsidRPr="00A90E40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 xml:space="preserve"> do instytucji dofinansowującej projekt, na podstawie danych merytorycznych, otrzymanych przez kierownika projektu</w:t>
            </w:r>
          </w:p>
        </w:tc>
      </w:tr>
    </w:tbl>
    <w:p w14:paraId="6B004E68" w14:textId="5A17E22F" w:rsidR="00C5343E" w:rsidRPr="00A90E40" w:rsidRDefault="00C5343E" w:rsidP="00B67BE8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614CF971" w14:textId="77777777" w:rsidR="00C5343E" w:rsidRPr="00A90E40" w:rsidRDefault="00C5343E">
      <w:pPr>
        <w:rPr>
          <w:rFonts w:ascii="Arial" w:hAnsi="Arial" w:cs="Arial"/>
          <w:b/>
          <w:bCs/>
          <w:color w:val="auto"/>
          <w:kern w:val="1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br w:type="page"/>
      </w:r>
    </w:p>
    <w:p w14:paraId="2B00D5D4" w14:textId="77777777" w:rsidR="00267311" w:rsidRPr="00A90E40" w:rsidRDefault="00267311" w:rsidP="00B67BE8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432874C1" w14:textId="64C8F9DE" w:rsidR="00B67BE8" w:rsidRPr="00A90E40" w:rsidRDefault="00B67BE8" w:rsidP="00B67BE8">
      <w:pPr>
        <w:pStyle w:val="BodyA"/>
        <w:spacing w:before="120"/>
        <w:ind w:left="720"/>
        <w:jc w:val="right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70484E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5</w:t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="00346F15"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2BA031A3" w14:textId="0C34158D" w:rsidR="009B5679" w:rsidRPr="00A90E40" w:rsidRDefault="00B8763F" w:rsidP="000E750F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SPRAWOZDANIE MERYTORYCZNO-FINANSOWE</w:t>
      </w:r>
    </w:p>
    <w:p w14:paraId="0CD2237E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48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4A83F0F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Adres e-mail: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5881BAE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Telefon komórkowy: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19ADE85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Wydział, Katedra: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D5754FB" w14:textId="6AAE6F72" w:rsidR="005C72BB" w:rsidRPr="00A90E40" w:rsidRDefault="00C5343E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Nazwa zadania: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A63F1A9" w14:textId="77777777" w:rsidR="005C72BB" w:rsidRPr="00A90E40" w:rsidRDefault="005C72BB" w:rsidP="005C72BB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Kraj, miejscowość: 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73AA285" w14:textId="77777777" w:rsidR="005C72BB" w:rsidRPr="00A90E40" w:rsidRDefault="005C72BB" w:rsidP="00C5343E">
      <w:pPr>
        <w:pStyle w:val="BodyA"/>
        <w:tabs>
          <w:tab w:val="left" w:leader="dot" w:pos="9071"/>
        </w:tabs>
        <w:spacing w:before="120" w:after="24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Termin realizacji zadania: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2BBFF53" w14:textId="0DF6D879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Przebieg realizacji </w:t>
      </w:r>
      <w:r w:rsidR="001A7AC0" w:rsidRPr="00A90E40">
        <w:rPr>
          <w:rFonts w:ascii="Arial" w:hAnsi="Arial" w:cs="Arial"/>
          <w:color w:val="auto"/>
          <w:sz w:val="18"/>
          <w:szCs w:val="18"/>
          <w:lang w:val="pl-PL"/>
        </w:rPr>
        <w:t>projektu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, efekty, osiągnięcia </w:t>
      </w:r>
      <w:r w:rsidR="00273671" w:rsidRPr="00A90E40">
        <w:rPr>
          <w:rFonts w:ascii="Arial" w:hAnsi="Arial" w:cs="Arial"/>
          <w:color w:val="auto"/>
          <w:sz w:val="18"/>
          <w:szCs w:val="18"/>
          <w:lang w:val="pl-PL"/>
        </w:rPr>
        <w:t>itp.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013EC5CF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0374195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2DBE87C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972B158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00A3DB6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Informacje o nawiązanych kontaktach zawodowych:</w:t>
      </w:r>
    </w:p>
    <w:p w14:paraId="73EE2031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155F708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9F2B1DE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E9E61D2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Dokumentacja fotograficzna, filmowa (załączniki):</w:t>
      </w:r>
    </w:p>
    <w:p w14:paraId="7D1B9CC3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759DF20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DD192E3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BFCD426" w14:textId="489F0E78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Zestawienie kosztów</w:t>
      </w:r>
      <w:r w:rsidR="00C5343E"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wg kosztorysu (załącznik nr 6)</w:t>
      </w:r>
    </w:p>
    <w:p w14:paraId="1D638CCD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0F1D4388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0B46E94" w14:textId="77777777" w:rsidR="009B5679" w:rsidRPr="00A90E40" w:rsidRDefault="00E82757" w:rsidP="0084052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5030A1E" w14:textId="77777777" w:rsidR="009B5679" w:rsidRPr="00A90E40" w:rsidRDefault="009B5679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C12FD10" w14:textId="6C5A6CEC" w:rsidR="00013469" w:rsidRPr="00A90E40" w:rsidRDefault="00013469" w:rsidP="00013469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W związku z otrzymaniem przeze mnie środków z Programu „</w:t>
      </w:r>
      <w:r w:rsidR="00D50F63" w:rsidRPr="00A90E40">
        <w:rPr>
          <w:rFonts w:ascii="Arial" w:hAnsi="Arial" w:cs="Arial"/>
          <w:color w:val="auto"/>
          <w:sz w:val="18"/>
          <w:szCs w:val="18"/>
          <w:lang w:val="pl-PL"/>
        </w:rPr>
        <w:t>MEGA</w:t>
      </w:r>
      <w:r w:rsidRPr="00A90E40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udzielam ASP we Wrocławiu 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14:paraId="7802EE0D" w14:textId="77777777" w:rsidR="009B5679" w:rsidRPr="00A90E40" w:rsidRDefault="009B5679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E399616" w14:textId="77777777" w:rsidR="009B5679" w:rsidRPr="00A90E40" w:rsidRDefault="009B5679" w:rsidP="00840526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223F9945" w14:textId="77777777" w:rsidR="009B5679" w:rsidRPr="00A90E40" w:rsidRDefault="00E82757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7CE7A648" w14:textId="3AE1FC27" w:rsidR="00373FB7" w:rsidRPr="00A90E40" w:rsidRDefault="00E82757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t>Data i podpis składającego sprawozdanie</w:t>
      </w:r>
    </w:p>
    <w:p w14:paraId="0348AF95" w14:textId="77777777" w:rsidR="00373FB7" w:rsidRPr="00A90E40" w:rsidRDefault="00373FB7">
      <w:pPr>
        <w:rPr>
          <w:rFonts w:ascii="Arial" w:hAnsi="Arial" w:cs="Arial"/>
          <w:color w:val="auto"/>
          <w:sz w:val="18"/>
          <w:szCs w:val="18"/>
          <w:lang w:val="pl-PL"/>
        </w:rPr>
        <w:sectPr w:rsidR="00373FB7" w:rsidRPr="00A90E40" w:rsidSect="007342AE">
          <w:headerReference w:type="default" r:id="rId9"/>
          <w:pgSz w:w="11900" w:h="16840"/>
          <w:pgMar w:top="1531" w:right="1134" w:bottom="1134" w:left="1134" w:header="709" w:footer="851" w:gutter="0"/>
          <w:cols w:space="708"/>
        </w:sectPr>
      </w:pPr>
      <w:r w:rsidRPr="00A90E40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0A932D00" w14:textId="2CF1E919" w:rsidR="00373FB7" w:rsidRPr="00A90E40" w:rsidRDefault="0039297B" w:rsidP="0039297B">
      <w:pPr>
        <w:jc w:val="right"/>
        <w:rPr>
          <w:rFonts w:ascii="Arial" w:hAnsi="Arial" w:cs="Arial"/>
          <w:color w:val="auto"/>
          <w:kern w:val="1"/>
          <w:sz w:val="18"/>
          <w:szCs w:val="18"/>
          <w:lang w:val="pl-PL"/>
        </w:rPr>
      </w:pP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lastRenderedPageBreak/>
        <w:t>Załącznik nr 6</w:t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ab/>
      </w:r>
      <w:r w:rsidRPr="00A90E40"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pl-PL"/>
        </w:rPr>
        <w:t>Wzór</w:t>
      </w:r>
    </w:p>
    <w:p w14:paraId="5893D868" w14:textId="7B6CDEA9" w:rsidR="009B5679" w:rsidRPr="00A90E40" w:rsidRDefault="0039297B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A90E40">
        <w:rPr>
          <w:rFonts w:ascii="Arial" w:hAnsi="Arial" w:cs="Arial"/>
          <w:noProof/>
          <w:lang w:val="pl-PL"/>
        </w:rPr>
        <w:drawing>
          <wp:inline distT="0" distB="0" distL="0" distR="0" wp14:anchorId="52478A49" wp14:editId="4AD4E31C">
            <wp:extent cx="6116320" cy="85190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5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679" w:rsidRPr="00A90E40" w:rsidSect="007342AE"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7062" w14:textId="77777777" w:rsidR="009B72C1" w:rsidRDefault="009B72C1">
      <w:r>
        <w:separator/>
      </w:r>
    </w:p>
  </w:endnote>
  <w:endnote w:type="continuationSeparator" w:id="0">
    <w:p w14:paraId="31EF8224" w14:textId="77777777" w:rsidR="009B72C1" w:rsidRDefault="009B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4291" w14:textId="77777777" w:rsidR="009B72C1" w:rsidRDefault="009B72C1">
      <w:r>
        <w:separator/>
      </w:r>
    </w:p>
  </w:footnote>
  <w:footnote w:type="continuationSeparator" w:id="0">
    <w:p w14:paraId="76E97C4C" w14:textId="77777777" w:rsidR="009B72C1" w:rsidRDefault="009B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Pr="0070415E" w:rsidRDefault="00332497">
    <w:pPr>
      <w:pStyle w:val="BodyA"/>
      <w:jc w:val="center"/>
      <w:rPr>
        <w:rFonts w:ascii="Arial" w:hAnsi="Arial" w:cs="Arial"/>
        <w:b/>
        <w:bCs/>
        <w:color w:val="A6A6A6" w:themeColor="background1" w:themeShade="A6"/>
        <w:sz w:val="18"/>
        <w:szCs w:val="18"/>
      </w:rPr>
    </w:pPr>
    <w:r w:rsidRPr="0070415E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REGULAMIN PROGRAMU </w:t>
    </w:r>
  </w:p>
  <w:p w14:paraId="3AACA3E7" w14:textId="31AB82C4" w:rsidR="00332497" w:rsidRPr="0070415E" w:rsidRDefault="00C835CE">
    <w:pPr>
      <w:pStyle w:val="BodyA"/>
      <w:jc w:val="center"/>
      <w:rPr>
        <w:rFonts w:ascii="Arial" w:hAnsi="Arial" w:cs="Arial"/>
        <w:b/>
        <w:bCs/>
        <w:color w:val="A6A6A6" w:themeColor="background1" w:themeShade="A6"/>
      </w:rPr>
    </w:pPr>
    <w:r w:rsidRPr="0070415E">
      <w:rPr>
        <w:rFonts w:ascii="Arial" w:hAnsi="Arial" w:cs="Arial"/>
        <w:b/>
        <w:bCs/>
        <w:color w:val="A6A6A6" w:themeColor="background1" w:themeShade="A6"/>
      </w:rPr>
      <w:t>MEGA</w:t>
    </w:r>
    <w:r w:rsidR="00332497" w:rsidRPr="0070415E">
      <w:rPr>
        <w:rFonts w:ascii="Arial" w:hAnsi="Arial" w:cs="Arial"/>
        <w:b/>
        <w:bCs/>
        <w:color w:val="A6A6A6" w:themeColor="background1" w:themeShade="A6"/>
      </w:rPr>
      <w:t xml:space="preserve"> GRANTY ARTYSTYCZNE</w:t>
    </w:r>
  </w:p>
  <w:p w14:paraId="1BC46BA0" w14:textId="6F2BE507" w:rsidR="0088640D" w:rsidRPr="0070415E" w:rsidRDefault="0088640D" w:rsidP="0088640D">
    <w:pPr>
      <w:jc w:val="center"/>
      <w:rPr>
        <w:rFonts w:ascii="Arial" w:hAnsi="Arial" w:cs="Arial"/>
        <w:b/>
        <w:noProof/>
        <w:color w:val="A6A6A6" w:themeColor="background1" w:themeShade="A6"/>
        <w:sz w:val="20"/>
        <w:szCs w:val="20"/>
        <w:lang w:val="pl-PL"/>
      </w:rPr>
    </w:pPr>
    <w:r w:rsidRPr="0070415E">
      <w:rPr>
        <w:rFonts w:ascii="Arial" w:hAnsi="Arial" w:cs="Arial"/>
        <w:b/>
        <w:noProof/>
        <w:color w:val="A6A6A6" w:themeColor="background1" w:themeShade="A6"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1776"/>
    <w:multiLevelType w:val="hybridMultilevel"/>
    <w:tmpl w:val="81FE9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03BA"/>
    <w:multiLevelType w:val="hybridMultilevel"/>
    <w:tmpl w:val="7222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752A"/>
    <w:multiLevelType w:val="hybridMultilevel"/>
    <w:tmpl w:val="F3F0F668"/>
    <w:numStyleLink w:val="Numbered"/>
  </w:abstractNum>
  <w:abstractNum w:abstractNumId="20" w15:restartNumberingAfterBreak="0">
    <w:nsid w:val="44C61FFC"/>
    <w:multiLevelType w:val="hybridMultilevel"/>
    <w:tmpl w:val="BB7AA9EC"/>
    <w:numStyleLink w:val="ImportedStyle1"/>
  </w:abstractNum>
  <w:abstractNum w:abstractNumId="21" w15:restartNumberingAfterBreak="0">
    <w:nsid w:val="47ED19ED"/>
    <w:multiLevelType w:val="hybridMultilevel"/>
    <w:tmpl w:val="81FE9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01AAC"/>
    <w:multiLevelType w:val="hybridMultilevel"/>
    <w:tmpl w:val="EA404056"/>
    <w:lvl w:ilvl="0" w:tplc="7526AD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C1B7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71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C0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A72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6AC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29E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24E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4F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EA441F"/>
    <w:multiLevelType w:val="hybridMultilevel"/>
    <w:tmpl w:val="82BCF05C"/>
    <w:numStyleLink w:val="Lettered"/>
  </w:abstractNum>
  <w:abstractNum w:abstractNumId="27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56530"/>
    <w:multiLevelType w:val="hybridMultilevel"/>
    <w:tmpl w:val="5526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E56923"/>
    <w:multiLevelType w:val="hybridMultilevel"/>
    <w:tmpl w:val="50FADE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19"/>
  </w:num>
  <w:num w:numId="5">
    <w:abstractNumId w:val="11"/>
  </w:num>
  <w:num w:numId="6">
    <w:abstractNumId w:val="18"/>
  </w:num>
  <w:num w:numId="7">
    <w:abstractNumId w:val="14"/>
  </w:num>
  <w:num w:numId="8">
    <w:abstractNumId w:val="29"/>
  </w:num>
  <w:num w:numId="9">
    <w:abstractNumId w:val="30"/>
  </w:num>
  <w:num w:numId="10">
    <w:abstractNumId w:val="28"/>
  </w:num>
  <w:num w:numId="11">
    <w:abstractNumId w:val="7"/>
  </w:num>
  <w:num w:numId="12">
    <w:abstractNumId w:val="22"/>
  </w:num>
  <w:num w:numId="13">
    <w:abstractNumId w:val="4"/>
  </w:num>
  <w:num w:numId="14">
    <w:abstractNumId w:val="38"/>
  </w:num>
  <w:num w:numId="15">
    <w:abstractNumId w:val="32"/>
  </w:num>
  <w:num w:numId="16">
    <w:abstractNumId w:val="23"/>
  </w:num>
  <w:num w:numId="17">
    <w:abstractNumId w:val="36"/>
  </w:num>
  <w:num w:numId="18">
    <w:abstractNumId w:val="20"/>
    <w:lvlOverride w:ilvl="0">
      <w:lvl w:ilvl="0" w:tplc="9BE890E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C0787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AA86E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C2566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66C74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D0D2B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6E520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983E6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D08D8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5"/>
  </w:num>
  <w:num w:numId="22">
    <w:abstractNumId w:val="35"/>
  </w:num>
  <w:num w:numId="23">
    <w:abstractNumId w:val="8"/>
  </w:num>
  <w:num w:numId="24">
    <w:abstractNumId w:val="6"/>
  </w:num>
  <w:num w:numId="25">
    <w:abstractNumId w:val="17"/>
  </w:num>
  <w:num w:numId="26">
    <w:abstractNumId w:val="2"/>
  </w:num>
  <w:num w:numId="27">
    <w:abstractNumId w:val="15"/>
  </w:num>
  <w:num w:numId="28">
    <w:abstractNumId w:val="16"/>
  </w:num>
  <w:num w:numId="29">
    <w:abstractNumId w:val="1"/>
  </w:num>
  <w:num w:numId="30">
    <w:abstractNumId w:val="24"/>
  </w:num>
  <w:num w:numId="31">
    <w:abstractNumId w:val="3"/>
  </w:num>
  <w:num w:numId="32">
    <w:abstractNumId w:val="37"/>
  </w:num>
  <w:num w:numId="33">
    <w:abstractNumId w:val="9"/>
  </w:num>
  <w:num w:numId="34">
    <w:abstractNumId w:val="10"/>
  </w:num>
  <w:num w:numId="35">
    <w:abstractNumId w:val="12"/>
  </w:num>
  <w:num w:numId="36">
    <w:abstractNumId w:val="31"/>
  </w:num>
  <w:num w:numId="37">
    <w:abstractNumId w:val="21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79"/>
    <w:rsid w:val="000065F8"/>
    <w:rsid w:val="00013469"/>
    <w:rsid w:val="00024D4C"/>
    <w:rsid w:val="000274D0"/>
    <w:rsid w:val="00027BBE"/>
    <w:rsid w:val="0003414B"/>
    <w:rsid w:val="00035DB5"/>
    <w:rsid w:val="00040949"/>
    <w:rsid w:val="000448E5"/>
    <w:rsid w:val="00044A31"/>
    <w:rsid w:val="00045321"/>
    <w:rsid w:val="000459DD"/>
    <w:rsid w:val="00050735"/>
    <w:rsid w:val="000529CC"/>
    <w:rsid w:val="00052FC5"/>
    <w:rsid w:val="000534AA"/>
    <w:rsid w:val="00053916"/>
    <w:rsid w:val="00053F38"/>
    <w:rsid w:val="00066944"/>
    <w:rsid w:val="00073E5D"/>
    <w:rsid w:val="0007610C"/>
    <w:rsid w:val="00081354"/>
    <w:rsid w:val="00083D3C"/>
    <w:rsid w:val="00083E75"/>
    <w:rsid w:val="00087733"/>
    <w:rsid w:val="00092CBA"/>
    <w:rsid w:val="0009316F"/>
    <w:rsid w:val="00095618"/>
    <w:rsid w:val="000B1EA9"/>
    <w:rsid w:val="000B2322"/>
    <w:rsid w:val="000B2667"/>
    <w:rsid w:val="000C18F2"/>
    <w:rsid w:val="000C2607"/>
    <w:rsid w:val="000C60C4"/>
    <w:rsid w:val="000D15D9"/>
    <w:rsid w:val="000D43A0"/>
    <w:rsid w:val="000E750F"/>
    <w:rsid w:val="000F3C40"/>
    <w:rsid w:val="000F5393"/>
    <w:rsid w:val="000F5634"/>
    <w:rsid w:val="00120A45"/>
    <w:rsid w:val="0013053E"/>
    <w:rsid w:val="00133103"/>
    <w:rsid w:val="00134004"/>
    <w:rsid w:val="00134FA9"/>
    <w:rsid w:val="00135DA2"/>
    <w:rsid w:val="00142A5C"/>
    <w:rsid w:val="00142CE3"/>
    <w:rsid w:val="00154B8D"/>
    <w:rsid w:val="001629BF"/>
    <w:rsid w:val="001703BF"/>
    <w:rsid w:val="0017758F"/>
    <w:rsid w:val="00180AE6"/>
    <w:rsid w:val="001964CD"/>
    <w:rsid w:val="001A25AC"/>
    <w:rsid w:val="001A4E72"/>
    <w:rsid w:val="001A7AC0"/>
    <w:rsid w:val="001A7B64"/>
    <w:rsid w:val="001B42FC"/>
    <w:rsid w:val="001B6316"/>
    <w:rsid w:val="001C1330"/>
    <w:rsid w:val="001C1993"/>
    <w:rsid w:val="001C3338"/>
    <w:rsid w:val="001D329E"/>
    <w:rsid w:val="001D6490"/>
    <w:rsid w:val="001D7988"/>
    <w:rsid w:val="001E2B05"/>
    <w:rsid w:val="001E6BA0"/>
    <w:rsid w:val="001E777B"/>
    <w:rsid w:val="001F7DBA"/>
    <w:rsid w:val="00204A2D"/>
    <w:rsid w:val="002059C2"/>
    <w:rsid w:val="0020640D"/>
    <w:rsid w:val="0021236F"/>
    <w:rsid w:val="0021426B"/>
    <w:rsid w:val="002164D7"/>
    <w:rsid w:val="002227AD"/>
    <w:rsid w:val="0022416E"/>
    <w:rsid w:val="00226956"/>
    <w:rsid w:val="00233D01"/>
    <w:rsid w:val="00234E4E"/>
    <w:rsid w:val="0023517C"/>
    <w:rsid w:val="00241064"/>
    <w:rsid w:val="00260265"/>
    <w:rsid w:val="00261A44"/>
    <w:rsid w:val="00264363"/>
    <w:rsid w:val="00264BD2"/>
    <w:rsid w:val="00267311"/>
    <w:rsid w:val="00270A3C"/>
    <w:rsid w:val="00270B1A"/>
    <w:rsid w:val="00270C09"/>
    <w:rsid w:val="00273671"/>
    <w:rsid w:val="002827A3"/>
    <w:rsid w:val="00283D95"/>
    <w:rsid w:val="00284651"/>
    <w:rsid w:val="00291F1E"/>
    <w:rsid w:val="002A4BEF"/>
    <w:rsid w:val="002A4CCD"/>
    <w:rsid w:val="002A549B"/>
    <w:rsid w:val="002A57F9"/>
    <w:rsid w:val="002A6263"/>
    <w:rsid w:val="002B3007"/>
    <w:rsid w:val="002B5382"/>
    <w:rsid w:val="002B767F"/>
    <w:rsid w:val="002C7860"/>
    <w:rsid w:val="002D496B"/>
    <w:rsid w:val="002D4D7E"/>
    <w:rsid w:val="002E2577"/>
    <w:rsid w:val="002E461C"/>
    <w:rsid w:val="002F323C"/>
    <w:rsid w:val="002F6BC4"/>
    <w:rsid w:val="00306159"/>
    <w:rsid w:val="00315278"/>
    <w:rsid w:val="003201CA"/>
    <w:rsid w:val="00324828"/>
    <w:rsid w:val="00331047"/>
    <w:rsid w:val="00332497"/>
    <w:rsid w:val="003333DC"/>
    <w:rsid w:val="00343B84"/>
    <w:rsid w:val="00346F15"/>
    <w:rsid w:val="0035526A"/>
    <w:rsid w:val="0036266F"/>
    <w:rsid w:val="003634EC"/>
    <w:rsid w:val="00367301"/>
    <w:rsid w:val="0036768F"/>
    <w:rsid w:val="00373FB7"/>
    <w:rsid w:val="00383892"/>
    <w:rsid w:val="00391190"/>
    <w:rsid w:val="0039297B"/>
    <w:rsid w:val="003A0221"/>
    <w:rsid w:val="003A19BC"/>
    <w:rsid w:val="003B32B1"/>
    <w:rsid w:val="003B4914"/>
    <w:rsid w:val="003B4CBA"/>
    <w:rsid w:val="003B5C9B"/>
    <w:rsid w:val="003C5F3A"/>
    <w:rsid w:val="003D03C0"/>
    <w:rsid w:val="003D7392"/>
    <w:rsid w:val="003E0D15"/>
    <w:rsid w:val="003E626F"/>
    <w:rsid w:val="003E711F"/>
    <w:rsid w:val="003F5FD1"/>
    <w:rsid w:val="003F659F"/>
    <w:rsid w:val="003F762A"/>
    <w:rsid w:val="0040434A"/>
    <w:rsid w:val="00406124"/>
    <w:rsid w:val="004164D3"/>
    <w:rsid w:val="004171D7"/>
    <w:rsid w:val="00420095"/>
    <w:rsid w:val="004317F0"/>
    <w:rsid w:val="004423D9"/>
    <w:rsid w:val="00452D59"/>
    <w:rsid w:val="00455458"/>
    <w:rsid w:val="00457BFA"/>
    <w:rsid w:val="0046367C"/>
    <w:rsid w:val="00463A66"/>
    <w:rsid w:val="0046766E"/>
    <w:rsid w:val="00470339"/>
    <w:rsid w:val="00470EA9"/>
    <w:rsid w:val="00490479"/>
    <w:rsid w:val="004915C4"/>
    <w:rsid w:val="00492A35"/>
    <w:rsid w:val="00493A4D"/>
    <w:rsid w:val="00493D88"/>
    <w:rsid w:val="00495762"/>
    <w:rsid w:val="004A128F"/>
    <w:rsid w:val="004A2E95"/>
    <w:rsid w:val="004A5C34"/>
    <w:rsid w:val="004B5E2B"/>
    <w:rsid w:val="004B69CD"/>
    <w:rsid w:val="004E4377"/>
    <w:rsid w:val="004E5E80"/>
    <w:rsid w:val="004F0F36"/>
    <w:rsid w:val="004F7900"/>
    <w:rsid w:val="00507089"/>
    <w:rsid w:val="00507872"/>
    <w:rsid w:val="00515AEB"/>
    <w:rsid w:val="005221C7"/>
    <w:rsid w:val="0052247D"/>
    <w:rsid w:val="00530CFA"/>
    <w:rsid w:val="00530D5D"/>
    <w:rsid w:val="00531ADB"/>
    <w:rsid w:val="00541310"/>
    <w:rsid w:val="00543D4D"/>
    <w:rsid w:val="00544E95"/>
    <w:rsid w:val="005476C9"/>
    <w:rsid w:val="0055104C"/>
    <w:rsid w:val="005600D0"/>
    <w:rsid w:val="00560FB4"/>
    <w:rsid w:val="00562FB1"/>
    <w:rsid w:val="00570BD1"/>
    <w:rsid w:val="00570F59"/>
    <w:rsid w:val="00572047"/>
    <w:rsid w:val="0057783B"/>
    <w:rsid w:val="0058053C"/>
    <w:rsid w:val="00583F36"/>
    <w:rsid w:val="005918DC"/>
    <w:rsid w:val="005969D3"/>
    <w:rsid w:val="005A3DC2"/>
    <w:rsid w:val="005A4201"/>
    <w:rsid w:val="005A55E8"/>
    <w:rsid w:val="005A63CC"/>
    <w:rsid w:val="005B0FD1"/>
    <w:rsid w:val="005B5672"/>
    <w:rsid w:val="005C0072"/>
    <w:rsid w:val="005C2B05"/>
    <w:rsid w:val="005C6A86"/>
    <w:rsid w:val="005C72BB"/>
    <w:rsid w:val="005C7800"/>
    <w:rsid w:val="005C7FD7"/>
    <w:rsid w:val="005D0DEF"/>
    <w:rsid w:val="005D2143"/>
    <w:rsid w:val="005D358A"/>
    <w:rsid w:val="005E1E6A"/>
    <w:rsid w:val="005E5FA4"/>
    <w:rsid w:val="005E7C53"/>
    <w:rsid w:val="005F1A08"/>
    <w:rsid w:val="005F2A9D"/>
    <w:rsid w:val="005F4D8A"/>
    <w:rsid w:val="005F4F7F"/>
    <w:rsid w:val="005F6515"/>
    <w:rsid w:val="00603A25"/>
    <w:rsid w:val="006049DC"/>
    <w:rsid w:val="00607A8A"/>
    <w:rsid w:val="00613EA8"/>
    <w:rsid w:val="0062105B"/>
    <w:rsid w:val="00623473"/>
    <w:rsid w:val="00631E0D"/>
    <w:rsid w:val="006351C7"/>
    <w:rsid w:val="006352BD"/>
    <w:rsid w:val="00637B93"/>
    <w:rsid w:val="00642B09"/>
    <w:rsid w:val="00643D02"/>
    <w:rsid w:val="00650DC0"/>
    <w:rsid w:val="0065596D"/>
    <w:rsid w:val="006628BF"/>
    <w:rsid w:val="00665AA7"/>
    <w:rsid w:val="00667F98"/>
    <w:rsid w:val="00681844"/>
    <w:rsid w:val="00686D17"/>
    <w:rsid w:val="006879AE"/>
    <w:rsid w:val="00693B6D"/>
    <w:rsid w:val="006A6D27"/>
    <w:rsid w:val="006B0B9F"/>
    <w:rsid w:val="006B5768"/>
    <w:rsid w:val="006C649A"/>
    <w:rsid w:val="006D658A"/>
    <w:rsid w:val="006D65EF"/>
    <w:rsid w:val="006E1787"/>
    <w:rsid w:val="006E3394"/>
    <w:rsid w:val="006E57D3"/>
    <w:rsid w:val="006E6CA0"/>
    <w:rsid w:val="006E79CE"/>
    <w:rsid w:val="006F662B"/>
    <w:rsid w:val="00703540"/>
    <w:rsid w:val="00703DD7"/>
    <w:rsid w:val="0070415E"/>
    <w:rsid w:val="007045DE"/>
    <w:rsid w:val="0070484E"/>
    <w:rsid w:val="00707E45"/>
    <w:rsid w:val="00713E35"/>
    <w:rsid w:val="00714B10"/>
    <w:rsid w:val="00725A00"/>
    <w:rsid w:val="0073161A"/>
    <w:rsid w:val="007342AE"/>
    <w:rsid w:val="00737408"/>
    <w:rsid w:val="007379E6"/>
    <w:rsid w:val="00752994"/>
    <w:rsid w:val="00776922"/>
    <w:rsid w:val="0078211A"/>
    <w:rsid w:val="007864BC"/>
    <w:rsid w:val="007929D7"/>
    <w:rsid w:val="007C17F3"/>
    <w:rsid w:val="007C5E45"/>
    <w:rsid w:val="007D04B6"/>
    <w:rsid w:val="007D4113"/>
    <w:rsid w:val="007E1A89"/>
    <w:rsid w:val="007E3F2D"/>
    <w:rsid w:val="007E547A"/>
    <w:rsid w:val="007E7E48"/>
    <w:rsid w:val="007F5030"/>
    <w:rsid w:val="00803673"/>
    <w:rsid w:val="00807D3A"/>
    <w:rsid w:val="00812286"/>
    <w:rsid w:val="008123B8"/>
    <w:rsid w:val="008169D3"/>
    <w:rsid w:val="008174F5"/>
    <w:rsid w:val="00820603"/>
    <w:rsid w:val="00821995"/>
    <w:rsid w:val="008348F8"/>
    <w:rsid w:val="008370E0"/>
    <w:rsid w:val="00837B97"/>
    <w:rsid w:val="00840526"/>
    <w:rsid w:val="00844E73"/>
    <w:rsid w:val="00845B1E"/>
    <w:rsid w:val="0086234F"/>
    <w:rsid w:val="00871FB9"/>
    <w:rsid w:val="008758E5"/>
    <w:rsid w:val="00877739"/>
    <w:rsid w:val="008825BA"/>
    <w:rsid w:val="008826B8"/>
    <w:rsid w:val="008834B9"/>
    <w:rsid w:val="008849A4"/>
    <w:rsid w:val="0088640D"/>
    <w:rsid w:val="00886554"/>
    <w:rsid w:val="008875E2"/>
    <w:rsid w:val="00891127"/>
    <w:rsid w:val="00893ADF"/>
    <w:rsid w:val="00893DC0"/>
    <w:rsid w:val="00897DB6"/>
    <w:rsid w:val="008A1D14"/>
    <w:rsid w:val="008B00F8"/>
    <w:rsid w:val="008B1335"/>
    <w:rsid w:val="008B2472"/>
    <w:rsid w:val="008B3AF5"/>
    <w:rsid w:val="008B7903"/>
    <w:rsid w:val="008C0211"/>
    <w:rsid w:val="008C31BF"/>
    <w:rsid w:val="008C39C7"/>
    <w:rsid w:val="008C765A"/>
    <w:rsid w:val="008D1601"/>
    <w:rsid w:val="008D6972"/>
    <w:rsid w:val="008D730C"/>
    <w:rsid w:val="008E1775"/>
    <w:rsid w:val="008F404F"/>
    <w:rsid w:val="0090095E"/>
    <w:rsid w:val="00900FE3"/>
    <w:rsid w:val="00901382"/>
    <w:rsid w:val="00902DB6"/>
    <w:rsid w:val="009055C9"/>
    <w:rsid w:val="00910949"/>
    <w:rsid w:val="009110FE"/>
    <w:rsid w:val="00916344"/>
    <w:rsid w:val="00921012"/>
    <w:rsid w:val="00921D9C"/>
    <w:rsid w:val="00922AFF"/>
    <w:rsid w:val="009237A5"/>
    <w:rsid w:val="00930FFC"/>
    <w:rsid w:val="00936CEA"/>
    <w:rsid w:val="009404B4"/>
    <w:rsid w:val="00942DBA"/>
    <w:rsid w:val="00945C8E"/>
    <w:rsid w:val="009503BB"/>
    <w:rsid w:val="00951882"/>
    <w:rsid w:val="00952B50"/>
    <w:rsid w:val="00954A57"/>
    <w:rsid w:val="0095669A"/>
    <w:rsid w:val="00962332"/>
    <w:rsid w:val="0096496F"/>
    <w:rsid w:val="00964CCD"/>
    <w:rsid w:val="009662F7"/>
    <w:rsid w:val="00967BE2"/>
    <w:rsid w:val="00970A70"/>
    <w:rsid w:val="009854C4"/>
    <w:rsid w:val="00985AAA"/>
    <w:rsid w:val="00991925"/>
    <w:rsid w:val="009A36BA"/>
    <w:rsid w:val="009B5679"/>
    <w:rsid w:val="009B72C1"/>
    <w:rsid w:val="009C0BE8"/>
    <w:rsid w:val="009C60C5"/>
    <w:rsid w:val="009E266E"/>
    <w:rsid w:val="009E35E6"/>
    <w:rsid w:val="009E4DB9"/>
    <w:rsid w:val="009E590F"/>
    <w:rsid w:val="009F3ED6"/>
    <w:rsid w:val="00A027E3"/>
    <w:rsid w:val="00A102B6"/>
    <w:rsid w:val="00A13C26"/>
    <w:rsid w:val="00A22602"/>
    <w:rsid w:val="00A33C41"/>
    <w:rsid w:val="00A405C2"/>
    <w:rsid w:val="00A42EDE"/>
    <w:rsid w:val="00A464CA"/>
    <w:rsid w:val="00A620E1"/>
    <w:rsid w:val="00A64CD5"/>
    <w:rsid w:val="00A64F6F"/>
    <w:rsid w:val="00A663BD"/>
    <w:rsid w:val="00A66E53"/>
    <w:rsid w:val="00A672DA"/>
    <w:rsid w:val="00A67A99"/>
    <w:rsid w:val="00A74FA0"/>
    <w:rsid w:val="00A762EF"/>
    <w:rsid w:val="00A82E65"/>
    <w:rsid w:val="00A86BA6"/>
    <w:rsid w:val="00A90416"/>
    <w:rsid w:val="00A90E40"/>
    <w:rsid w:val="00A95B60"/>
    <w:rsid w:val="00AB23C3"/>
    <w:rsid w:val="00AB66E0"/>
    <w:rsid w:val="00AD650B"/>
    <w:rsid w:val="00AD6C1A"/>
    <w:rsid w:val="00AE01BE"/>
    <w:rsid w:val="00AE1D58"/>
    <w:rsid w:val="00AF3906"/>
    <w:rsid w:val="00AF5B21"/>
    <w:rsid w:val="00B03F2B"/>
    <w:rsid w:val="00B04223"/>
    <w:rsid w:val="00B17B70"/>
    <w:rsid w:val="00B3713C"/>
    <w:rsid w:val="00B47FBA"/>
    <w:rsid w:val="00B50E40"/>
    <w:rsid w:val="00B51F74"/>
    <w:rsid w:val="00B52079"/>
    <w:rsid w:val="00B55601"/>
    <w:rsid w:val="00B61136"/>
    <w:rsid w:val="00B64B3F"/>
    <w:rsid w:val="00B67BE8"/>
    <w:rsid w:val="00B843D9"/>
    <w:rsid w:val="00B8763F"/>
    <w:rsid w:val="00BA004A"/>
    <w:rsid w:val="00BA2576"/>
    <w:rsid w:val="00BA4319"/>
    <w:rsid w:val="00BA68F9"/>
    <w:rsid w:val="00BB0961"/>
    <w:rsid w:val="00BC0880"/>
    <w:rsid w:val="00BC4F05"/>
    <w:rsid w:val="00BD0797"/>
    <w:rsid w:val="00BD3A7D"/>
    <w:rsid w:val="00BD7A21"/>
    <w:rsid w:val="00BE0974"/>
    <w:rsid w:val="00C063C5"/>
    <w:rsid w:val="00C07D0E"/>
    <w:rsid w:val="00C10323"/>
    <w:rsid w:val="00C10408"/>
    <w:rsid w:val="00C11DA6"/>
    <w:rsid w:val="00C17CD8"/>
    <w:rsid w:val="00C25EEE"/>
    <w:rsid w:val="00C262F6"/>
    <w:rsid w:val="00C31296"/>
    <w:rsid w:val="00C32461"/>
    <w:rsid w:val="00C37B84"/>
    <w:rsid w:val="00C43025"/>
    <w:rsid w:val="00C51B5A"/>
    <w:rsid w:val="00C5343E"/>
    <w:rsid w:val="00C567D0"/>
    <w:rsid w:val="00C603A3"/>
    <w:rsid w:val="00C62C78"/>
    <w:rsid w:val="00C62ED7"/>
    <w:rsid w:val="00C71287"/>
    <w:rsid w:val="00C76019"/>
    <w:rsid w:val="00C77CF2"/>
    <w:rsid w:val="00C835CE"/>
    <w:rsid w:val="00C84D82"/>
    <w:rsid w:val="00C85CE8"/>
    <w:rsid w:val="00C949F6"/>
    <w:rsid w:val="00CA3F08"/>
    <w:rsid w:val="00CA67BB"/>
    <w:rsid w:val="00CA72A2"/>
    <w:rsid w:val="00CB3CA0"/>
    <w:rsid w:val="00CB4D43"/>
    <w:rsid w:val="00CC7882"/>
    <w:rsid w:val="00CD511C"/>
    <w:rsid w:val="00CD7107"/>
    <w:rsid w:val="00CE5151"/>
    <w:rsid w:val="00CE6334"/>
    <w:rsid w:val="00CF12BA"/>
    <w:rsid w:val="00CF383B"/>
    <w:rsid w:val="00D0005D"/>
    <w:rsid w:val="00D05560"/>
    <w:rsid w:val="00D06AFE"/>
    <w:rsid w:val="00D10F9B"/>
    <w:rsid w:val="00D12053"/>
    <w:rsid w:val="00D13485"/>
    <w:rsid w:val="00D15FAD"/>
    <w:rsid w:val="00D1756B"/>
    <w:rsid w:val="00D2317B"/>
    <w:rsid w:val="00D4556A"/>
    <w:rsid w:val="00D50F63"/>
    <w:rsid w:val="00D520EE"/>
    <w:rsid w:val="00D57B03"/>
    <w:rsid w:val="00D64232"/>
    <w:rsid w:val="00D70261"/>
    <w:rsid w:val="00D73000"/>
    <w:rsid w:val="00D73F13"/>
    <w:rsid w:val="00D8330B"/>
    <w:rsid w:val="00D843C7"/>
    <w:rsid w:val="00D850E3"/>
    <w:rsid w:val="00D86EC4"/>
    <w:rsid w:val="00D902F9"/>
    <w:rsid w:val="00D908E7"/>
    <w:rsid w:val="00D93DEC"/>
    <w:rsid w:val="00DA0E9C"/>
    <w:rsid w:val="00DA3BC1"/>
    <w:rsid w:val="00DB2E3F"/>
    <w:rsid w:val="00DB334D"/>
    <w:rsid w:val="00DC48C7"/>
    <w:rsid w:val="00DC787F"/>
    <w:rsid w:val="00DD0E76"/>
    <w:rsid w:val="00DD131B"/>
    <w:rsid w:val="00DD17FB"/>
    <w:rsid w:val="00DE09A7"/>
    <w:rsid w:val="00DE3BC8"/>
    <w:rsid w:val="00DE4B5F"/>
    <w:rsid w:val="00DF61EA"/>
    <w:rsid w:val="00E04F9D"/>
    <w:rsid w:val="00E05258"/>
    <w:rsid w:val="00E07F17"/>
    <w:rsid w:val="00E104DF"/>
    <w:rsid w:val="00E14F6D"/>
    <w:rsid w:val="00E1650B"/>
    <w:rsid w:val="00E210C5"/>
    <w:rsid w:val="00E26DBD"/>
    <w:rsid w:val="00E31BE3"/>
    <w:rsid w:val="00E340A1"/>
    <w:rsid w:val="00E37539"/>
    <w:rsid w:val="00E47868"/>
    <w:rsid w:val="00E50CA6"/>
    <w:rsid w:val="00E57C5F"/>
    <w:rsid w:val="00E61DEA"/>
    <w:rsid w:val="00E6486F"/>
    <w:rsid w:val="00E66AEF"/>
    <w:rsid w:val="00E7346B"/>
    <w:rsid w:val="00E8010C"/>
    <w:rsid w:val="00E82757"/>
    <w:rsid w:val="00E852B6"/>
    <w:rsid w:val="00E859E8"/>
    <w:rsid w:val="00E90FEF"/>
    <w:rsid w:val="00E92F76"/>
    <w:rsid w:val="00E93F29"/>
    <w:rsid w:val="00E94432"/>
    <w:rsid w:val="00E96D05"/>
    <w:rsid w:val="00EA1507"/>
    <w:rsid w:val="00EB0D26"/>
    <w:rsid w:val="00EB3A0E"/>
    <w:rsid w:val="00EB64A3"/>
    <w:rsid w:val="00EB6F98"/>
    <w:rsid w:val="00EB7D01"/>
    <w:rsid w:val="00EC149A"/>
    <w:rsid w:val="00EC34C3"/>
    <w:rsid w:val="00EC3B13"/>
    <w:rsid w:val="00ED7751"/>
    <w:rsid w:val="00EE3F19"/>
    <w:rsid w:val="00EE7D93"/>
    <w:rsid w:val="00EF3071"/>
    <w:rsid w:val="00EF370A"/>
    <w:rsid w:val="00F17C29"/>
    <w:rsid w:val="00F213F6"/>
    <w:rsid w:val="00F22E51"/>
    <w:rsid w:val="00F23F17"/>
    <w:rsid w:val="00F244DC"/>
    <w:rsid w:val="00F26563"/>
    <w:rsid w:val="00F32110"/>
    <w:rsid w:val="00F40238"/>
    <w:rsid w:val="00F45FF6"/>
    <w:rsid w:val="00F57BA5"/>
    <w:rsid w:val="00F65E60"/>
    <w:rsid w:val="00F71AFC"/>
    <w:rsid w:val="00F80960"/>
    <w:rsid w:val="00F82F46"/>
    <w:rsid w:val="00F8424B"/>
    <w:rsid w:val="00F87C02"/>
    <w:rsid w:val="00F940DB"/>
    <w:rsid w:val="00FA0E1C"/>
    <w:rsid w:val="00FA0F73"/>
    <w:rsid w:val="00FA5B3B"/>
    <w:rsid w:val="00FA65FD"/>
    <w:rsid w:val="00FB4854"/>
    <w:rsid w:val="00FB4EDF"/>
    <w:rsid w:val="00FC522A"/>
    <w:rsid w:val="00FD37DF"/>
    <w:rsid w:val="00FD6A9C"/>
    <w:rsid w:val="00FD7D34"/>
    <w:rsid w:val="00FE2617"/>
    <w:rsid w:val="00FE2C95"/>
    <w:rsid w:val="00FF1306"/>
    <w:rsid w:val="00FF2987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1F073A79-47F8-4704-8D0A-3DCA064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70BD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570BD1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D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DC"/>
    <w:rPr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704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484E"/>
    <w:rPr>
      <w:b/>
      <w:bCs/>
    </w:rPr>
  </w:style>
  <w:style w:type="paragraph" w:styleId="NormalnyWeb">
    <w:name w:val="Normal (Web)"/>
    <w:basedOn w:val="Normalny"/>
    <w:uiPriority w:val="99"/>
    <w:unhideWhenUsed/>
    <w:rsid w:val="002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22416E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Helvetica Neue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CA42D-6DD1-4744-9C38-8D0E14BD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45</cp:revision>
  <cp:lastPrinted>2023-01-11T07:52:00Z</cp:lastPrinted>
  <dcterms:created xsi:type="dcterms:W3CDTF">2023-01-09T09:38:00Z</dcterms:created>
  <dcterms:modified xsi:type="dcterms:W3CDTF">2023-01-11T18:07:00Z</dcterms:modified>
</cp:coreProperties>
</file>