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27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r w:rsidR="00C25FF7">
        <w:rPr>
          <w:rFonts w:ascii="Times New Roman" w:hAnsi="Times New Roman" w:cs="Times New Roman"/>
          <w:sz w:val="28"/>
          <w:szCs w:val="28"/>
        </w:rPr>
        <w:t xml:space="preserve">DWULETNICH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STUDIÓW OBEJMUJE NASTĘ</w:t>
      </w:r>
      <w:r w:rsidR="00CE15D4">
        <w:rPr>
          <w:rFonts w:ascii="Times New Roman" w:hAnsi="Times New Roman" w:cs="Times New Roman"/>
          <w:sz w:val="28"/>
          <w:szCs w:val="28"/>
        </w:rPr>
        <w:t>PUJĄCE PRZEDMIOTY:</w:t>
      </w:r>
    </w:p>
    <w:p w:rsidR="00CE15D4" w:rsidRDefault="00CE15D4">
      <w:pPr>
        <w:rPr>
          <w:rFonts w:ascii="Times New Roman" w:hAnsi="Times New Roman" w:cs="Times New Roman"/>
          <w:sz w:val="28"/>
          <w:szCs w:val="28"/>
        </w:rPr>
      </w:pPr>
    </w:p>
    <w:p w:rsidR="00CE15D4" w:rsidRDefault="00CE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MALARSTWO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RYSUNEK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TECHNIKI MALARSKIE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TECHNIKI CERAMICZNE W MALARSTWIE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MEDIA ELEKTRONICZNE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FOTOGRAFIA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KOMPOZYCJA</w:t>
      </w:r>
    </w:p>
    <w:p w:rsidR="00E12432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ZAGADNIENIA SZTUKI WSPÓŁCZESNEJ</w:t>
      </w:r>
    </w:p>
    <w:p w:rsidR="00E12432" w:rsidRPr="00CE15D4" w:rsidRDefault="00E1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432">
        <w:rPr>
          <w:rFonts w:ascii="Times New Roman" w:hAnsi="Times New Roman" w:cs="Times New Roman"/>
          <w:sz w:val="28"/>
          <w:szCs w:val="28"/>
        </w:rPr>
        <w:t>RZEŹBA (W RAMACH WOLNEGO WYBORU)</w:t>
      </w:r>
    </w:p>
    <w:sectPr w:rsidR="00E12432" w:rsidRPr="00CE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4"/>
    <w:rsid w:val="00C25FF7"/>
    <w:rsid w:val="00CE15D4"/>
    <w:rsid w:val="00E12432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0888-7ACA-48CB-AE4F-C21DBE4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Buszewska</dc:creator>
  <cp:keywords/>
  <dc:description/>
  <cp:lastModifiedBy>Danuta Buszewska</cp:lastModifiedBy>
  <cp:revision>4</cp:revision>
  <cp:lastPrinted>2016-06-09T11:35:00Z</cp:lastPrinted>
  <dcterms:created xsi:type="dcterms:W3CDTF">2016-06-08T10:04:00Z</dcterms:created>
  <dcterms:modified xsi:type="dcterms:W3CDTF">2016-06-09T11:35:00Z</dcterms:modified>
</cp:coreProperties>
</file>