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8DC" w:rsidRDefault="008B38DC" w:rsidP="00AB5492">
      <w:pPr>
        <w:pStyle w:val="Standard"/>
        <w:widowControl/>
        <w:rPr>
          <w:rFonts w:ascii="Open Sans" w:hAnsi="Open Sans" w:hint="eastAsia"/>
          <w:b/>
          <w:bCs/>
          <w:sz w:val="21"/>
        </w:rPr>
      </w:pPr>
      <w:r>
        <w:rPr>
          <w:rFonts w:ascii="Open Sans" w:hAnsi="Open Sans"/>
          <w:b/>
          <w:bCs/>
          <w:sz w:val="21"/>
        </w:rPr>
        <w:t>Jacek Jarczewski</w:t>
      </w:r>
    </w:p>
    <w:p w:rsidR="008B38DC" w:rsidRDefault="008B38DC" w:rsidP="00AB5492">
      <w:pPr>
        <w:pStyle w:val="Standard"/>
        <w:widowControl/>
        <w:rPr>
          <w:rFonts w:ascii="Open Sans" w:hAnsi="Open Sans" w:hint="eastAsia"/>
          <w:sz w:val="21"/>
        </w:rPr>
      </w:pPr>
    </w:p>
    <w:p w:rsidR="008B38DC" w:rsidRDefault="008B38DC" w:rsidP="00AB5492">
      <w:pPr>
        <w:pStyle w:val="Standard"/>
        <w:widowControl/>
        <w:rPr>
          <w:rFonts w:ascii="Open Sans" w:hAnsi="Open Sans" w:hint="eastAsia"/>
          <w:sz w:val="21"/>
        </w:rPr>
      </w:pPr>
      <w:r>
        <w:rPr>
          <w:rFonts w:ascii="Open Sans" w:hAnsi="Open Sans"/>
          <w:sz w:val="21"/>
        </w:rPr>
        <w:t>Ur. w 1962 roku w Rawiczu. Absolwent Państwowego Liceum Sztuk Plastycznych we Wrocławiu, oraz Państwowej Wyższej Szkoły Sztuk Plastycznych we Wrocławiu na Wydziale Malarstwa Grafiki i Rzeźby. Dyplom z wyróżnieniem obronił w1988 roku z Malarstwa i Projektowania Malarstwa w Architekturze i Urb</w:t>
      </w:r>
      <w:r w:rsidR="001169FA">
        <w:rPr>
          <w:rFonts w:ascii="Open Sans" w:hAnsi="Open Sans"/>
          <w:sz w:val="21"/>
        </w:rPr>
        <w:t xml:space="preserve">anistyce w pracowniach: prof. Stanisława Ryszarda </w:t>
      </w:r>
      <w:proofErr w:type="spellStart"/>
      <w:r w:rsidR="001169FA">
        <w:rPr>
          <w:rFonts w:ascii="Open Sans" w:hAnsi="Open Sans"/>
          <w:sz w:val="21"/>
        </w:rPr>
        <w:t>Kortyki</w:t>
      </w:r>
      <w:proofErr w:type="spellEnd"/>
      <w:r w:rsidR="001169FA">
        <w:rPr>
          <w:rFonts w:ascii="Open Sans" w:hAnsi="Open Sans"/>
          <w:sz w:val="21"/>
        </w:rPr>
        <w:t>,  prof. Mieczysława</w:t>
      </w:r>
      <w:r>
        <w:rPr>
          <w:rFonts w:ascii="Open Sans" w:hAnsi="Open Sans"/>
          <w:sz w:val="21"/>
        </w:rPr>
        <w:t xml:space="preserve"> Zdanowicz</w:t>
      </w:r>
      <w:r w:rsidR="00DD3EBC">
        <w:rPr>
          <w:rFonts w:ascii="Open Sans" w:hAnsi="Open Sans"/>
          <w:sz w:val="21"/>
        </w:rPr>
        <w:t xml:space="preserve">a. </w:t>
      </w:r>
      <w:r w:rsidR="00CA31FE">
        <w:rPr>
          <w:rFonts w:ascii="Open Sans" w:hAnsi="Open Sans"/>
          <w:sz w:val="21"/>
        </w:rPr>
        <w:t>W 1997 powraca na uczelni</w:t>
      </w:r>
      <w:r w:rsidR="00CA31FE">
        <w:rPr>
          <w:rFonts w:ascii="Open Sans" w:hAnsi="Open Sans" w:hint="eastAsia"/>
          <w:sz w:val="21"/>
        </w:rPr>
        <w:t>e</w:t>
      </w:r>
      <w:r w:rsidR="00CA31FE">
        <w:rPr>
          <w:rFonts w:ascii="Open Sans" w:hAnsi="Open Sans"/>
          <w:sz w:val="21"/>
        </w:rPr>
        <w:t xml:space="preserve"> jako asystent w Pracowni Technologii </w:t>
      </w:r>
      <w:r w:rsidR="00377C19">
        <w:rPr>
          <w:rFonts w:ascii="Open Sans" w:hAnsi="Open Sans"/>
          <w:sz w:val="21"/>
        </w:rPr>
        <w:t xml:space="preserve">Malarstwa </w:t>
      </w:r>
      <w:r w:rsidR="00CA31FE">
        <w:rPr>
          <w:rFonts w:ascii="Open Sans" w:hAnsi="Open Sans"/>
          <w:sz w:val="21"/>
        </w:rPr>
        <w:t xml:space="preserve">i Technik Malarskich </w:t>
      </w:r>
      <w:r w:rsidR="00377C19">
        <w:rPr>
          <w:rFonts w:ascii="Open Sans" w:hAnsi="Open Sans"/>
          <w:sz w:val="21"/>
        </w:rPr>
        <w:t xml:space="preserve">prowadzonej przez prof. Pawła </w:t>
      </w:r>
      <w:proofErr w:type="spellStart"/>
      <w:r w:rsidR="00377C19">
        <w:rPr>
          <w:rFonts w:ascii="Open Sans" w:hAnsi="Open Sans"/>
          <w:sz w:val="21"/>
        </w:rPr>
        <w:t>Lewandowskiego-Palle</w:t>
      </w:r>
      <w:proofErr w:type="spellEnd"/>
      <w:r w:rsidR="00377C19">
        <w:rPr>
          <w:rFonts w:ascii="Open Sans" w:hAnsi="Open Sans"/>
          <w:sz w:val="21"/>
        </w:rPr>
        <w:t xml:space="preserve">. </w:t>
      </w:r>
      <w:r w:rsidR="003D55BC">
        <w:rPr>
          <w:rFonts w:ascii="Open Sans" w:hAnsi="Open Sans" w:hint="eastAsia"/>
          <w:sz w:val="21"/>
        </w:rPr>
        <w:t>O</w:t>
      </w:r>
      <w:r w:rsidR="003D55BC">
        <w:rPr>
          <w:rFonts w:ascii="Open Sans" w:hAnsi="Open Sans"/>
          <w:sz w:val="21"/>
        </w:rPr>
        <w:t>d 2001 roku adiunkt od 2012- obecnie</w:t>
      </w:r>
      <w:r w:rsidR="00DD3EBC">
        <w:rPr>
          <w:rFonts w:ascii="Open Sans" w:hAnsi="Open Sans"/>
          <w:sz w:val="21"/>
        </w:rPr>
        <w:t xml:space="preserve"> profesor uczelni</w:t>
      </w:r>
      <w:r>
        <w:rPr>
          <w:rFonts w:ascii="Open Sans" w:hAnsi="Open Sans"/>
          <w:sz w:val="21"/>
        </w:rPr>
        <w:t xml:space="preserve"> i kierownik Katedry Malarstwa Architektonicznego i Multimedi</w:t>
      </w:r>
      <w:r w:rsidR="001801EE">
        <w:rPr>
          <w:rFonts w:ascii="Open Sans" w:hAnsi="Open Sans"/>
          <w:sz w:val="21"/>
        </w:rPr>
        <w:t xml:space="preserve">ów. </w:t>
      </w:r>
      <w:r>
        <w:rPr>
          <w:rFonts w:ascii="Open Sans" w:hAnsi="Open Sans"/>
          <w:sz w:val="21"/>
        </w:rPr>
        <w:t xml:space="preserve">Prowadzi </w:t>
      </w:r>
      <w:r w:rsidR="00E9574D">
        <w:rPr>
          <w:rFonts w:ascii="Open Sans" w:hAnsi="Open Sans"/>
          <w:sz w:val="21"/>
        </w:rPr>
        <w:t xml:space="preserve">dyplomującą </w:t>
      </w:r>
      <w:r>
        <w:rPr>
          <w:rFonts w:ascii="Open Sans" w:hAnsi="Open Sans"/>
          <w:sz w:val="21"/>
        </w:rPr>
        <w:t>Pracownię Technik Malarskich i Rysunko</w:t>
      </w:r>
      <w:r w:rsidR="00435518">
        <w:rPr>
          <w:rFonts w:ascii="Open Sans" w:hAnsi="Open Sans"/>
          <w:sz w:val="21"/>
        </w:rPr>
        <w:t>wych oraz Działań Innowacyjnych CSU CI</w:t>
      </w:r>
      <w:r w:rsidR="00CA31FE">
        <w:rPr>
          <w:rFonts w:ascii="Open Sans" w:hAnsi="Open Sans"/>
          <w:sz w:val="21"/>
        </w:rPr>
        <w:t xml:space="preserve"> </w:t>
      </w:r>
      <w:r w:rsidR="00435518">
        <w:rPr>
          <w:rFonts w:ascii="Open Sans" w:hAnsi="Open Sans"/>
          <w:sz w:val="21"/>
        </w:rPr>
        <w:t xml:space="preserve">. </w:t>
      </w:r>
      <w:r w:rsidR="00AB5492">
        <w:rPr>
          <w:rFonts w:ascii="Open Sans" w:hAnsi="Open Sans"/>
          <w:sz w:val="21"/>
        </w:rPr>
        <w:t>Aktywnie uczestniczy w życiu artysty</w:t>
      </w:r>
      <w:r w:rsidR="00560321">
        <w:rPr>
          <w:rFonts w:ascii="Open Sans" w:hAnsi="Open Sans"/>
          <w:sz w:val="21"/>
        </w:rPr>
        <w:t xml:space="preserve">cznym i organizacyjnym Akademii pełniąc powierzone funkcje. </w:t>
      </w:r>
      <w:r>
        <w:rPr>
          <w:rFonts w:ascii="Open Sans" w:hAnsi="Open Sans"/>
          <w:sz w:val="21"/>
        </w:rPr>
        <w:t>Uprawia malarstwo sztalugowe, ścienne oraz projektowanie witraży.</w:t>
      </w:r>
      <w:r w:rsidR="00B56A5C">
        <w:rPr>
          <w:rFonts w:ascii="Open Sans" w:hAnsi="Open Sans"/>
          <w:sz w:val="21"/>
        </w:rPr>
        <w:t xml:space="preserve"> </w:t>
      </w:r>
      <w:r w:rsidR="00923ABA">
        <w:rPr>
          <w:rFonts w:ascii="Open Sans" w:hAnsi="Open Sans"/>
          <w:sz w:val="21"/>
        </w:rPr>
        <w:t>Brał udział w 45</w:t>
      </w:r>
      <w:r>
        <w:rPr>
          <w:rFonts w:ascii="Open Sans" w:hAnsi="Open Sans"/>
          <w:sz w:val="21"/>
        </w:rPr>
        <w:t xml:space="preserve"> w</w:t>
      </w:r>
      <w:r w:rsidR="00923ABA">
        <w:rPr>
          <w:rFonts w:ascii="Open Sans" w:hAnsi="Open Sans"/>
          <w:sz w:val="21"/>
        </w:rPr>
        <w:t>ystawach indywidualnych oraz 114</w:t>
      </w:r>
      <w:r>
        <w:rPr>
          <w:rFonts w:ascii="Open Sans" w:hAnsi="Open Sans"/>
          <w:sz w:val="21"/>
        </w:rPr>
        <w:t xml:space="preserve"> wystawach zbiorowych</w:t>
      </w:r>
      <w:r w:rsidR="00DD3EBC">
        <w:rPr>
          <w:rFonts w:ascii="Open Sans" w:hAnsi="Open Sans"/>
          <w:sz w:val="21"/>
        </w:rPr>
        <w:t>.</w:t>
      </w:r>
      <w:r w:rsidR="00755104">
        <w:rPr>
          <w:rFonts w:ascii="Open Sans" w:hAnsi="Open Sans"/>
          <w:sz w:val="21"/>
        </w:rPr>
        <w:t xml:space="preserve"> </w:t>
      </w:r>
      <w:bookmarkStart w:id="0" w:name="_GoBack"/>
      <w:bookmarkEnd w:id="0"/>
      <w:r>
        <w:rPr>
          <w:rFonts w:ascii="Open Sans" w:hAnsi="Open Sans"/>
          <w:sz w:val="21"/>
        </w:rPr>
        <w:t xml:space="preserve">Zrealizował kilkadziesiąt realizacji </w:t>
      </w:r>
      <w:r w:rsidR="00DD3EBC">
        <w:rPr>
          <w:rFonts w:ascii="Open Sans" w:hAnsi="Open Sans"/>
          <w:sz w:val="21"/>
        </w:rPr>
        <w:t>witrażowych m.in.</w:t>
      </w:r>
      <w:r>
        <w:rPr>
          <w:rFonts w:ascii="Open Sans" w:hAnsi="Open Sans"/>
          <w:sz w:val="21"/>
        </w:rPr>
        <w:t xml:space="preserve"> na Jasnej Górze w Częstochowie, Katedrze św. Mikołaja w Kaliszu, obiektach muzealnych - „Centrum Ducha Gór" w filii Muzeum Karkonoskiego w Szklarskiej Porębie. Pierwsze witraże powstały dla Domu Kultury w Rawiczu i oz</w:t>
      </w:r>
      <w:r w:rsidR="00E9574D">
        <w:rPr>
          <w:rFonts w:ascii="Open Sans" w:hAnsi="Open Sans"/>
          <w:sz w:val="21"/>
        </w:rPr>
        <w:t>dabiają sale widowiskową.</w:t>
      </w:r>
    </w:p>
    <w:p w:rsidR="008B38DC" w:rsidRDefault="008B38DC" w:rsidP="00AB5492">
      <w:pPr>
        <w:pStyle w:val="Standard"/>
        <w:widowControl/>
        <w:rPr>
          <w:rFonts w:ascii="Open Sans" w:hAnsi="Open Sans" w:hint="eastAsia"/>
          <w:sz w:val="21"/>
        </w:rPr>
      </w:pPr>
      <w:r>
        <w:rPr>
          <w:rFonts w:ascii="Open Sans" w:hAnsi="Open Sans"/>
          <w:sz w:val="21"/>
        </w:rPr>
        <w:t xml:space="preserve">Jest autorem wydawnictw: książkowych i katalogowych, </w:t>
      </w:r>
      <w:r w:rsidR="004A46F9">
        <w:rPr>
          <w:rFonts w:ascii="Open Sans" w:hAnsi="Open Sans"/>
          <w:sz w:val="21"/>
        </w:rPr>
        <w:t xml:space="preserve">autorem </w:t>
      </w:r>
      <w:r>
        <w:rPr>
          <w:rFonts w:ascii="Open Sans" w:hAnsi="Open Sans"/>
          <w:sz w:val="21"/>
        </w:rPr>
        <w:t xml:space="preserve">datowników, </w:t>
      </w:r>
      <w:r w:rsidR="004A46F9">
        <w:rPr>
          <w:rFonts w:ascii="Open Sans" w:hAnsi="Open Sans"/>
          <w:sz w:val="21"/>
        </w:rPr>
        <w:t xml:space="preserve">znaczków, </w:t>
      </w:r>
      <w:r>
        <w:rPr>
          <w:rFonts w:ascii="Open Sans" w:hAnsi="Open Sans"/>
          <w:sz w:val="21"/>
        </w:rPr>
        <w:t>stempli i kartek pocztowych.</w:t>
      </w:r>
    </w:p>
    <w:p w:rsidR="008B38DC" w:rsidRDefault="004A46F9" w:rsidP="00AB5492">
      <w:pPr>
        <w:pStyle w:val="Standard"/>
        <w:widowControl/>
        <w:rPr>
          <w:rFonts w:ascii="Open Sans" w:hAnsi="Open Sans" w:hint="eastAsia"/>
          <w:sz w:val="21"/>
        </w:rPr>
      </w:pPr>
      <w:r>
        <w:rPr>
          <w:rFonts w:ascii="Open Sans" w:hAnsi="Open Sans"/>
          <w:sz w:val="21"/>
        </w:rPr>
        <w:t xml:space="preserve"> </w:t>
      </w:r>
    </w:p>
    <w:p w:rsidR="008B38DC" w:rsidRDefault="008B38DC" w:rsidP="00AB5492">
      <w:pPr>
        <w:pStyle w:val="Standard"/>
        <w:widowControl/>
        <w:rPr>
          <w:rFonts w:ascii="Open Sans" w:hAnsi="Open Sans" w:hint="eastAsia"/>
          <w:sz w:val="21"/>
        </w:rPr>
      </w:pPr>
      <w:r>
        <w:rPr>
          <w:rFonts w:ascii="Open Sans" w:hAnsi="Open Sans"/>
          <w:sz w:val="21"/>
        </w:rPr>
        <w:t>Malarstwo jest dla mnie „mową ducha i ciała”.</w:t>
      </w:r>
    </w:p>
    <w:p w:rsidR="008B38DC" w:rsidRDefault="008B38DC" w:rsidP="00AB5492">
      <w:pPr>
        <w:pStyle w:val="Standard"/>
        <w:widowControl/>
        <w:rPr>
          <w:rFonts w:ascii="Open Sans" w:hAnsi="Open Sans" w:hint="eastAsia"/>
          <w:sz w:val="21"/>
        </w:rPr>
      </w:pPr>
    </w:p>
    <w:p w:rsidR="008B38DC" w:rsidRDefault="008B38DC" w:rsidP="00AB5492">
      <w:pPr>
        <w:pStyle w:val="Standard"/>
        <w:widowControl/>
        <w:rPr>
          <w:rFonts w:ascii="Open Sans" w:hAnsi="Open Sans" w:hint="eastAsia"/>
          <w:sz w:val="21"/>
        </w:rPr>
      </w:pPr>
      <w:r>
        <w:rPr>
          <w:rFonts w:ascii="Open Sans" w:hAnsi="Open Sans"/>
          <w:sz w:val="21"/>
        </w:rPr>
        <w:t>Tworzę autorską techniką haptyczną - dotykalną, sprawdzalną dotykiem, której zadaniem jest szeroko rozumiane uruchomienie zmysłu dotyku w procesie tworzenia i „przeżycia estetycznego”.</w:t>
      </w:r>
    </w:p>
    <w:p w:rsidR="008B38DC" w:rsidRDefault="008B38DC" w:rsidP="00AB5492">
      <w:pPr>
        <w:pStyle w:val="Standard"/>
        <w:widowControl/>
        <w:rPr>
          <w:rFonts w:ascii="Open Sans" w:hAnsi="Open Sans" w:hint="eastAsia"/>
          <w:sz w:val="21"/>
        </w:rPr>
      </w:pPr>
      <w:r>
        <w:rPr>
          <w:rFonts w:ascii="Open Sans" w:hAnsi="Open Sans"/>
          <w:sz w:val="21"/>
        </w:rPr>
        <w:t>„Uwaga dotykać !”</w:t>
      </w:r>
    </w:p>
    <w:p w:rsidR="007419B3" w:rsidRDefault="007419B3"/>
    <w:sectPr w:rsidR="00741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8DC"/>
    <w:rsid w:val="001169FA"/>
    <w:rsid w:val="001801EE"/>
    <w:rsid w:val="002713CC"/>
    <w:rsid w:val="002A6BC9"/>
    <w:rsid w:val="00377C19"/>
    <w:rsid w:val="003D55BC"/>
    <w:rsid w:val="00435518"/>
    <w:rsid w:val="004A46F9"/>
    <w:rsid w:val="00560321"/>
    <w:rsid w:val="00650730"/>
    <w:rsid w:val="007419B3"/>
    <w:rsid w:val="00755104"/>
    <w:rsid w:val="007C2EF9"/>
    <w:rsid w:val="008B38DC"/>
    <w:rsid w:val="00923ABA"/>
    <w:rsid w:val="00AB5492"/>
    <w:rsid w:val="00B56A5C"/>
    <w:rsid w:val="00CA31FE"/>
    <w:rsid w:val="00DD3EBC"/>
    <w:rsid w:val="00E9574D"/>
    <w:rsid w:val="00FE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0C95B"/>
  <w15:chartTrackingRefBased/>
  <w15:docId w15:val="{32968C42-8B39-4412-A0F5-E65A275E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B38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Jarczewski</dc:creator>
  <cp:keywords/>
  <dc:description/>
  <cp:lastModifiedBy>Jarczewski</cp:lastModifiedBy>
  <cp:revision>24</cp:revision>
  <dcterms:created xsi:type="dcterms:W3CDTF">2020-07-08T20:10:00Z</dcterms:created>
  <dcterms:modified xsi:type="dcterms:W3CDTF">2020-07-08T21:03:00Z</dcterms:modified>
</cp:coreProperties>
</file>