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0F" w:rsidRDefault="0008040F" w:rsidP="0008040F">
      <w:pPr>
        <w:jc w:val="center"/>
      </w:pPr>
      <w:r>
        <w:rPr>
          <w:noProof/>
        </w:rPr>
        <w:drawing>
          <wp:inline distT="0" distB="0" distL="0" distR="0">
            <wp:extent cx="1978501" cy="2523506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gr13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766" cy="25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3EC">
        <w:t xml:space="preserve"> </w:t>
      </w:r>
    </w:p>
    <w:p w:rsidR="006D5148" w:rsidRDefault="006D5148" w:rsidP="0008040F">
      <w:pPr>
        <w:jc w:val="center"/>
      </w:pPr>
    </w:p>
    <w:p w:rsidR="006D5148" w:rsidRPr="007D7BFD" w:rsidRDefault="006D5148" w:rsidP="000D09A9">
      <w:pPr>
        <w:jc w:val="center"/>
        <w:rPr>
          <w:b/>
          <w:i/>
        </w:rPr>
      </w:pPr>
      <w:proofErr w:type="spellStart"/>
      <w:r w:rsidRPr="007D7BFD">
        <w:rPr>
          <w:b/>
          <w:i/>
        </w:rPr>
        <w:t>O!</w:t>
      </w:r>
      <w:proofErr w:type="gramStart"/>
      <w:r w:rsidRPr="007D7BFD">
        <w:rPr>
          <w:b/>
          <w:i/>
        </w:rPr>
        <w:t>świecenie</w:t>
      </w:r>
      <w:proofErr w:type="spellEnd"/>
      <w:proofErr w:type="gramEnd"/>
    </w:p>
    <w:p w:rsidR="007D7BFD" w:rsidRDefault="000D09A9" w:rsidP="0008040F">
      <w:pPr>
        <w:jc w:val="center"/>
        <w:rPr>
          <w:b/>
        </w:rPr>
      </w:pPr>
      <w:r w:rsidRPr="000D09A9">
        <w:rPr>
          <w:b/>
        </w:rPr>
        <w:t>II</w:t>
      </w:r>
      <w:r w:rsidR="0008040F" w:rsidRPr="000D09A9">
        <w:rPr>
          <w:b/>
        </w:rPr>
        <w:t xml:space="preserve"> Konk</w:t>
      </w:r>
      <w:r w:rsidR="00421C65" w:rsidRPr="000D09A9">
        <w:rPr>
          <w:b/>
        </w:rPr>
        <w:t xml:space="preserve">urs Graficzny </w:t>
      </w:r>
    </w:p>
    <w:p w:rsidR="007D7BFD" w:rsidRDefault="007D7BFD" w:rsidP="0008040F">
      <w:pPr>
        <w:jc w:val="center"/>
        <w:rPr>
          <w:b/>
        </w:rPr>
      </w:pPr>
      <w:proofErr w:type="gramStart"/>
      <w:r>
        <w:rPr>
          <w:b/>
        </w:rPr>
        <w:t>im</w:t>
      </w:r>
      <w:proofErr w:type="gramEnd"/>
      <w:r>
        <w:rPr>
          <w:b/>
        </w:rPr>
        <w:t xml:space="preserve">. Jana Feliksa </w:t>
      </w:r>
      <w:proofErr w:type="spellStart"/>
      <w:r>
        <w:rPr>
          <w:b/>
        </w:rPr>
        <w:t>Piwarskiego</w:t>
      </w:r>
      <w:proofErr w:type="spellEnd"/>
    </w:p>
    <w:p w:rsidR="00421C65" w:rsidRPr="000D09A9" w:rsidRDefault="00421C65" w:rsidP="0008040F">
      <w:pPr>
        <w:jc w:val="center"/>
        <w:rPr>
          <w:b/>
        </w:rPr>
      </w:pPr>
      <w:r w:rsidRPr="000D09A9">
        <w:rPr>
          <w:b/>
        </w:rPr>
        <w:t>Gabinetu Rycin</w:t>
      </w:r>
      <w:r w:rsidR="007D7BFD">
        <w:rPr>
          <w:b/>
        </w:rPr>
        <w:t xml:space="preserve"> </w:t>
      </w:r>
      <w:r w:rsidRPr="000D09A9">
        <w:rPr>
          <w:b/>
        </w:rPr>
        <w:t>Biblioteki Uniwersyteckiej w Warszawie</w:t>
      </w:r>
    </w:p>
    <w:p w:rsidR="0008040F" w:rsidRDefault="0008040F" w:rsidP="0008040F">
      <w:pPr>
        <w:jc w:val="center"/>
      </w:pPr>
    </w:p>
    <w:p w:rsidR="0008040F" w:rsidRDefault="0008040F" w:rsidP="00537EB8">
      <w:pPr>
        <w:jc w:val="both"/>
      </w:pPr>
      <w:r>
        <w:t>Ostatnia ćwierć XVIII wieku, na którą przypada powstanie królewskiej kolekcji grafiki i rysunku</w:t>
      </w:r>
      <w:r w:rsidR="004670DD">
        <w:t xml:space="preserve"> Stanisława Augusta</w:t>
      </w:r>
      <w:r>
        <w:t xml:space="preserve">, stanowiącej podstawę </w:t>
      </w:r>
      <w:r w:rsidR="00490691">
        <w:t xml:space="preserve">utworzenia </w:t>
      </w:r>
      <w:r>
        <w:t xml:space="preserve">Gabinetu Rycin Biblioteki </w:t>
      </w:r>
      <w:r w:rsidR="000D09A9">
        <w:t xml:space="preserve">Uniwersyteckiej w Warszawie, to </w:t>
      </w:r>
      <w:r>
        <w:t xml:space="preserve">czas przenikania </w:t>
      </w:r>
      <w:r w:rsidR="00421C65">
        <w:t xml:space="preserve">pierwszych promieni wschodzącego romantyzmu przez ugruntowane </w:t>
      </w:r>
      <w:r>
        <w:t>ide</w:t>
      </w:r>
      <w:r w:rsidR="00421C65">
        <w:t>e</w:t>
      </w:r>
      <w:r>
        <w:t xml:space="preserve"> oświeceni</w:t>
      </w:r>
      <w:r w:rsidR="00421C65">
        <w:t>a</w:t>
      </w:r>
      <w:r>
        <w:t xml:space="preserve">. </w:t>
      </w:r>
    </w:p>
    <w:p w:rsidR="00F023EC" w:rsidRDefault="00F023EC" w:rsidP="00537EB8">
      <w:pPr>
        <w:jc w:val="both"/>
      </w:pPr>
    </w:p>
    <w:p w:rsidR="00F023EC" w:rsidRDefault="00F023EC" w:rsidP="00537EB8">
      <w:pPr>
        <w:jc w:val="both"/>
      </w:pPr>
      <w:r>
        <w:t xml:space="preserve">Racjonalna i empiryczna epoka </w:t>
      </w:r>
      <w:r w:rsidR="00421C65">
        <w:t>o</w:t>
      </w:r>
      <w:r>
        <w:t xml:space="preserve">świecenia zaowocowała wieloma wynalazkami, </w:t>
      </w:r>
      <w:r w:rsidR="00490691">
        <w:t xml:space="preserve">takimi </w:t>
      </w:r>
      <w:r>
        <w:t>jak c</w:t>
      </w:r>
      <w:r w:rsidR="00654EDB">
        <w:t xml:space="preserve">hoćby maszyny optyczne służące </w:t>
      </w:r>
      <w:r>
        <w:t>d</w:t>
      </w:r>
      <w:r w:rsidR="00654EDB">
        <w:t>o</w:t>
      </w:r>
      <w:r>
        <w:t xml:space="preserve"> odrysowywania ludzkiego ci</w:t>
      </w:r>
      <w:r w:rsidR="000D09A9">
        <w:t>enia i tworzenia tak popularnych</w:t>
      </w:r>
      <w:r>
        <w:t xml:space="preserve"> w epoce sylwetek. Sylwetki te mogły z jednej strony stanowić materiał do badań fizjonomicznych, a z drugiej być sentymentalną pamiątką, uzyskanym w prosty i nied</w:t>
      </w:r>
      <w:r w:rsidR="00537EB8">
        <w:t>r</w:t>
      </w:r>
      <w:r w:rsidR="005116ED">
        <w:t xml:space="preserve">ogi sposób wizerunkiem </w:t>
      </w:r>
      <w:r w:rsidR="00537EB8">
        <w:t xml:space="preserve">podziwianej czy ukochanej </w:t>
      </w:r>
      <w:r>
        <w:t>osoby.</w:t>
      </w:r>
    </w:p>
    <w:p w:rsidR="00F023EC" w:rsidRDefault="00F023EC" w:rsidP="0008040F"/>
    <w:p w:rsidR="00421C65" w:rsidRDefault="00D42721" w:rsidP="00537EB8">
      <w:pPr>
        <w:jc w:val="both"/>
      </w:pPr>
      <w:r>
        <w:t>Z kolei p</w:t>
      </w:r>
      <w:r w:rsidR="00537EB8">
        <w:t xml:space="preserve">rzedstawiciele epoki </w:t>
      </w:r>
      <w:r w:rsidR="00421C65">
        <w:t>r</w:t>
      </w:r>
      <w:r w:rsidR="00537EB8">
        <w:t>omantyzm</w:t>
      </w:r>
      <w:r w:rsidR="00490691">
        <w:t xml:space="preserve">u </w:t>
      </w:r>
      <w:r w:rsidR="00537EB8">
        <w:t xml:space="preserve">w grze światła i cienia poszukiwali raczej nastrojowości, upatrywali </w:t>
      </w:r>
      <w:r>
        <w:t xml:space="preserve">w niej </w:t>
      </w:r>
      <w:r w:rsidR="00537EB8">
        <w:t xml:space="preserve">sposobu na poruszenie emocji. Sięgając </w:t>
      </w:r>
      <w:r w:rsidR="00421C65">
        <w:t>głęboko w przeszłość</w:t>
      </w:r>
      <w:r w:rsidR="00537EB8">
        <w:t xml:space="preserve"> </w:t>
      </w:r>
      <w:r w:rsidR="00421C65">
        <w:t xml:space="preserve">(aż </w:t>
      </w:r>
      <w:r w:rsidR="00537EB8">
        <w:t xml:space="preserve">do </w:t>
      </w:r>
      <w:r w:rsidR="00537EB8" w:rsidRPr="00537EB8">
        <w:rPr>
          <w:i/>
        </w:rPr>
        <w:t>nomen omen</w:t>
      </w:r>
      <w:r>
        <w:t xml:space="preserve"> „wieków c</w:t>
      </w:r>
      <w:r w:rsidR="00537EB8">
        <w:t>iemnych</w:t>
      </w:r>
      <w:r>
        <w:t>”</w:t>
      </w:r>
      <w:r w:rsidR="00537EB8">
        <w:t xml:space="preserve">), wydobywali z </w:t>
      </w:r>
      <w:r w:rsidR="00421C65">
        <w:t xml:space="preserve">jej </w:t>
      </w:r>
      <w:r w:rsidR="00537EB8">
        <w:t>mroków</w:t>
      </w:r>
      <w:r w:rsidR="00421C65">
        <w:t xml:space="preserve"> dzieła </w:t>
      </w:r>
      <w:proofErr w:type="gramStart"/>
      <w:r w:rsidR="00421C65">
        <w:t>budowane</w:t>
      </w:r>
      <w:proofErr w:type="gramEnd"/>
      <w:r w:rsidR="00421C65">
        <w:t xml:space="preserve"> w</w:t>
      </w:r>
      <w:r>
        <w:t>ł</w:t>
      </w:r>
      <w:r w:rsidR="00421C65">
        <w:t>aśnie na kontrastach światła i cienia, jak np. akwaforty Rembrandt</w:t>
      </w:r>
      <w:r>
        <w:t>a</w:t>
      </w:r>
      <w:r w:rsidR="00421C65">
        <w:t xml:space="preserve">, </w:t>
      </w:r>
      <w:r w:rsidR="00490691">
        <w:t xml:space="preserve">nieco </w:t>
      </w:r>
      <w:r w:rsidR="00421C65">
        <w:t xml:space="preserve">zapomniane w latach poprzednich. Nastrojowe wschody i zachody słońca, nokturny </w:t>
      </w:r>
      <w:r w:rsidR="00DF7767">
        <w:t>rozświetlone blaskiem księżyca</w:t>
      </w:r>
      <w:r>
        <w:t>, zamglone pejzaże</w:t>
      </w:r>
      <w:r w:rsidR="00DF7767">
        <w:t xml:space="preserve"> to tematy </w:t>
      </w:r>
      <w:r>
        <w:t>typowe</w:t>
      </w:r>
      <w:r w:rsidR="00DF7767">
        <w:t xml:space="preserve"> dla tego czasu.</w:t>
      </w:r>
    </w:p>
    <w:p w:rsidR="00DF7767" w:rsidRDefault="00DF7767" w:rsidP="00537EB8">
      <w:pPr>
        <w:jc w:val="both"/>
      </w:pPr>
    </w:p>
    <w:p w:rsidR="00F8049A" w:rsidRDefault="00DF7767" w:rsidP="006D5148">
      <w:pPr>
        <w:jc w:val="both"/>
      </w:pPr>
      <w:r>
        <w:t xml:space="preserve">A czym światło i cień są we współczesnej grafice warsztatowej? </w:t>
      </w:r>
      <w:r w:rsidRPr="006D5148">
        <w:t>Czy</w:t>
      </w:r>
      <w:r w:rsidR="006D5148">
        <w:t xml:space="preserve"> w</w:t>
      </w:r>
      <w:r>
        <w:t xml:space="preserve">ciąż stanowią </w:t>
      </w:r>
      <w:r w:rsidRPr="006D5148">
        <w:t>formalne</w:t>
      </w:r>
      <w:r>
        <w:t xml:space="preserve"> wyzwanie dla artysty? Czy </w:t>
      </w:r>
      <w:r w:rsidR="00DC0E78">
        <w:t>opozycja lub przenikanie blasku i mroku, rozbłysku</w:t>
      </w:r>
      <w:r>
        <w:t xml:space="preserve"> </w:t>
      </w:r>
      <w:r w:rsidR="00DC0E78">
        <w:t>i cienia,</w:t>
      </w:r>
      <w:r>
        <w:t xml:space="preserve"> </w:t>
      </w:r>
      <w:r w:rsidR="00DC0E78">
        <w:t xml:space="preserve">walka kontrastów </w:t>
      </w:r>
      <w:r w:rsidR="006D5148">
        <w:t xml:space="preserve">może </w:t>
      </w:r>
      <w:r w:rsidR="00DC0E78">
        <w:t>nadal stanowi</w:t>
      </w:r>
      <w:r w:rsidR="006D5148">
        <w:t>ć</w:t>
      </w:r>
      <w:r w:rsidR="00DC0E78">
        <w:t xml:space="preserve"> inspirację</w:t>
      </w:r>
      <w:r>
        <w:t xml:space="preserve">? </w:t>
      </w:r>
      <w:r w:rsidR="00F8049A">
        <w:t>Jakie światło najlepiej oddaje koloryt naszej epoki?</w:t>
      </w:r>
      <w:r w:rsidR="00E01FC0">
        <w:t xml:space="preserve"> Zimne jarzeniówki, ostre flesze</w:t>
      </w:r>
      <w:r w:rsidR="00F8049A">
        <w:t>, barwne monitor</w:t>
      </w:r>
      <w:r w:rsidR="00E01FC0">
        <w:t>y</w:t>
      </w:r>
      <w:r w:rsidR="00F8049A">
        <w:t>? Czy współczesność nie jest prześwietlona i czym jest dla niej mrok? Czy przypadkiem nie zjawiskiem skazanym na wyginięcie?</w:t>
      </w:r>
      <w:r w:rsidR="00BB6D91">
        <w:t xml:space="preserve"> Na te i wiele innych pytań poszukujemy odpowiedzi, rozpisując niniejszy konkurs.</w:t>
      </w:r>
    </w:p>
    <w:p w:rsidR="00C366D0" w:rsidRDefault="00C366D0">
      <w:r>
        <w:br w:type="page"/>
      </w:r>
    </w:p>
    <w:p w:rsidR="00C366D0" w:rsidRDefault="00C366D0" w:rsidP="00C366D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Regulamin</w:t>
      </w:r>
    </w:p>
    <w:p w:rsidR="00C366D0" w:rsidRDefault="00C366D0" w:rsidP="00C366D0">
      <w:pPr>
        <w:jc w:val="center"/>
        <w:rPr>
          <w:sz w:val="32"/>
          <w:szCs w:val="32"/>
        </w:rPr>
      </w:pPr>
      <w:r>
        <w:rPr>
          <w:sz w:val="32"/>
          <w:szCs w:val="32"/>
        </w:rPr>
        <w:t>II Konkursu Graficznego</w:t>
      </w:r>
    </w:p>
    <w:p w:rsidR="00C366D0" w:rsidRDefault="00C366D0" w:rsidP="00C366D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im</w:t>
      </w:r>
      <w:proofErr w:type="gramEnd"/>
      <w:r>
        <w:rPr>
          <w:sz w:val="32"/>
          <w:szCs w:val="32"/>
        </w:rPr>
        <w:t xml:space="preserve">. Jana Feliksa </w:t>
      </w:r>
      <w:proofErr w:type="spellStart"/>
      <w:r>
        <w:rPr>
          <w:sz w:val="32"/>
          <w:szCs w:val="32"/>
        </w:rPr>
        <w:t>Piwarskiego</w:t>
      </w:r>
      <w:proofErr w:type="spellEnd"/>
    </w:p>
    <w:p w:rsidR="00C366D0" w:rsidRDefault="00C366D0" w:rsidP="00C366D0">
      <w:pPr>
        <w:jc w:val="center"/>
        <w:rPr>
          <w:sz w:val="32"/>
          <w:szCs w:val="32"/>
        </w:rPr>
      </w:pPr>
      <w:r>
        <w:rPr>
          <w:sz w:val="32"/>
          <w:szCs w:val="32"/>
        </w:rPr>
        <w:t>Gabinetu Rycin Biblioteki Uniwersyteckiej w Warszawie</w:t>
      </w:r>
    </w:p>
    <w:p w:rsidR="00C366D0" w:rsidRPr="0042525D" w:rsidRDefault="00C366D0" w:rsidP="00C366D0">
      <w:pPr>
        <w:jc w:val="center"/>
        <w:rPr>
          <w:i/>
          <w:sz w:val="32"/>
          <w:szCs w:val="32"/>
        </w:rPr>
      </w:pPr>
      <w:proofErr w:type="spellStart"/>
      <w:r w:rsidRPr="0042525D">
        <w:rPr>
          <w:i/>
          <w:sz w:val="32"/>
          <w:szCs w:val="32"/>
        </w:rPr>
        <w:t>O!</w:t>
      </w:r>
      <w:proofErr w:type="gramStart"/>
      <w:r w:rsidRPr="0042525D">
        <w:rPr>
          <w:i/>
          <w:sz w:val="32"/>
          <w:szCs w:val="32"/>
        </w:rPr>
        <w:t>świecenie</w:t>
      </w:r>
      <w:proofErr w:type="spellEnd"/>
      <w:proofErr w:type="gramEnd"/>
    </w:p>
    <w:p w:rsidR="00C366D0" w:rsidRDefault="00C366D0" w:rsidP="00C366D0">
      <w:pPr>
        <w:rPr>
          <w:b/>
          <w:sz w:val="20"/>
          <w:szCs w:val="20"/>
        </w:rPr>
      </w:pPr>
    </w:p>
    <w:p w:rsidR="00C366D0" w:rsidRDefault="00C366D0" w:rsidP="00C366D0">
      <w:pPr>
        <w:rPr>
          <w:b/>
          <w:sz w:val="20"/>
          <w:szCs w:val="20"/>
        </w:rPr>
      </w:pPr>
    </w:p>
    <w:p w:rsidR="00C366D0" w:rsidRPr="002F0BD0" w:rsidRDefault="00C366D0" w:rsidP="00C366D0">
      <w:pPr>
        <w:jc w:val="both"/>
      </w:pPr>
      <w:r w:rsidRPr="002F0BD0">
        <w:t>K</w:t>
      </w:r>
      <w:r>
        <w:t xml:space="preserve">onkurs </w:t>
      </w:r>
      <w:r w:rsidRPr="002F0BD0">
        <w:t>organizowany jest przez</w:t>
      </w:r>
      <w:r>
        <w:t xml:space="preserve"> Bibliotekę</w:t>
      </w:r>
      <w:r w:rsidRPr="002F0BD0">
        <w:t xml:space="preserve"> Uniwersyteck</w:t>
      </w:r>
      <w:r>
        <w:t>ą</w:t>
      </w:r>
      <w:r w:rsidRPr="002F0BD0">
        <w:t xml:space="preserve"> w Warszawie, ul. Dobra 56/66, 00-312 Warszawa,</w:t>
      </w:r>
      <w:r>
        <w:t xml:space="preserve"> jednostkę Uniwersytetu Warszawskiego (Uniwersytet Warszawski, </w:t>
      </w:r>
      <w:r>
        <w:br/>
        <w:t>ul. Krakowskie Przedmieście 26/28, 00-927 Warszawa, NIP 525-001-12-66), zwaną</w:t>
      </w:r>
      <w:r w:rsidRPr="002F0BD0">
        <w:t xml:space="preserve"> dalej </w:t>
      </w:r>
      <w:r w:rsidRPr="002F0BD0">
        <w:rPr>
          <w:b/>
        </w:rPr>
        <w:t>Organizatorem</w:t>
      </w:r>
      <w:r w:rsidRPr="002F0BD0">
        <w:t>.</w:t>
      </w:r>
    </w:p>
    <w:p w:rsidR="00C366D0" w:rsidRPr="002F0BD0" w:rsidRDefault="00C366D0" w:rsidP="00C366D0">
      <w:pPr>
        <w:jc w:val="both"/>
      </w:pPr>
    </w:p>
    <w:p w:rsidR="00C366D0" w:rsidRPr="002F0BD0" w:rsidRDefault="00C366D0" w:rsidP="00C366D0">
      <w:pPr>
        <w:jc w:val="both"/>
      </w:pPr>
      <w:r w:rsidRPr="002F0BD0">
        <w:t xml:space="preserve">Konkurs ma na celu promowanie grafiki </w:t>
      </w:r>
      <w:r>
        <w:t>artystycznej</w:t>
      </w:r>
      <w:r w:rsidRPr="002F0BD0">
        <w:t xml:space="preserve"> i</w:t>
      </w:r>
      <w:r>
        <w:t xml:space="preserve"> jej twórców posługujących się </w:t>
      </w:r>
      <w:r w:rsidRPr="002F0BD0">
        <w:t>tradycyjny</w:t>
      </w:r>
      <w:r>
        <w:t>mi</w:t>
      </w:r>
      <w:r w:rsidRPr="002F0BD0">
        <w:t xml:space="preserve"> technika</w:t>
      </w:r>
      <w:r>
        <w:t>mi</w:t>
      </w:r>
      <w:r w:rsidRPr="002F0BD0">
        <w:t xml:space="preserve"> graficzny</w:t>
      </w:r>
      <w:r>
        <w:t>mi</w:t>
      </w:r>
      <w:r w:rsidRPr="002F0BD0">
        <w:t xml:space="preserve"> oraz aktywizację środowiska grafików współczesnych.</w:t>
      </w:r>
      <w:r>
        <w:t xml:space="preserve"> Jego II edycja odnosi się do zagadnień światłocienia w grafice i ma </w:t>
      </w:r>
      <w:r w:rsidRPr="002F0BD0">
        <w:t>uświetni</w:t>
      </w:r>
      <w:r>
        <w:t xml:space="preserve">ć </w:t>
      </w:r>
      <w:r w:rsidRPr="002F0BD0">
        <w:t>jubileuszu 200 lat</w:t>
      </w:r>
      <w:r>
        <w:t xml:space="preserve"> istnienia</w:t>
      </w:r>
      <w:r w:rsidRPr="002F0BD0">
        <w:t xml:space="preserve"> Gabinetu Rycin Biblioteki Uniwersyteckiej w Warszawie.</w:t>
      </w:r>
    </w:p>
    <w:p w:rsidR="00C366D0" w:rsidRPr="002F0BD0" w:rsidRDefault="00C366D0" w:rsidP="00C366D0">
      <w:pPr>
        <w:jc w:val="both"/>
      </w:pPr>
    </w:p>
    <w:p w:rsidR="00C366D0" w:rsidRPr="002F0BD0" w:rsidRDefault="00C366D0" w:rsidP="00C366D0">
      <w:pPr>
        <w:pStyle w:val="ListParagraph"/>
        <w:numPr>
          <w:ilvl w:val="0"/>
          <w:numId w:val="8"/>
        </w:numPr>
        <w:jc w:val="both"/>
        <w:rPr>
          <w:b/>
        </w:rPr>
      </w:pPr>
      <w:r w:rsidRPr="002F0BD0">
        <w:rPr>
          <w:b/>
        </w:rPr>
        <w:t xml:space="preserve">Warunki uczestnictwa w </w:t>
      </w:r>
      <w:r>
        <w:rPr>
          <w:b/>
        </w:rPr>
        <w:t>K</w:t>
      </w:r>
      <w:r w:rsidRPr="002F0BD0">
        <w:rPr>
          <w:b/>
        </w:rPr>
        <w:t>onkursie</w:t>
      </w:r>
    </w:p>
    <w:p w:rsidR="00C366D0" w:rsidRPr="009B3E1E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9B3E1E">
        <w:t xml:space="preserve">Konkurs ma charakter otwarty i jest skierowany do studentów i absolwentów studiów magisterskich wyższych uczelni artystycznych, profesjonalnych artystów z Polski </w:t>
      </w:r>
      <w:r>
        <w:br/>
      </w:r>
      <w:r w:rsidRPr="009B3E1E">
        <w:t xml:space="preserve">i zagranicy, zwanych dalej </w:t>
      </w:r>
      <w:r w:rsidRPr="009B3E1E">
        <w:rPr>
          <w:b/>
        </w:rPr>
        <w:t>Uczestnikami</w:t>
      </w:r>
      <w:r w:rsidRPr="009B3E1E">
        <w:t xml:space="preserve">. </w:t>
      </w:r>
    </w:p>
    <w:p w:rsidR="00C366D0" w:rsidRPr="009B3E1E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9B3E1E">
        <w:t xml:space="preserve">Warunkiem uczestnictwa w Konkursie jest dostarczenie </w:t>
      </w:r>
      <w:r>
        <w:t xml:space="preserve">jednego egzemplarza </w:t>
      </w:r>
      <w:r w:rsidRPr="009B3E1E">
        <w:t>odbitki graficznej na podłożu papierowym</w:t>
      </w:r>
      <w:r>
        <w:t xml:space="preserve">, </w:t>
      </w:r>
      <w:r w:rsidRPr="009B3E1E">
        <w:t>wykonanej w jednej lub w połączeniu kilku warsztatowych technik graficznych (np. drzeworyt, miedzioryt, sucha igła, mezzotinta, akwaforta, akwatinta, litografia, linoryt, clich</w:t>
      </w:r>
      <w:r>
        <w:t>é</w:t>
      </w:r>
      <w:r w:rsidRPr="009B3E1E">
        <w:t>-</w:t>
      </w:r>
      <w:proofErr w:type="spellStart"/>
      <w:r w:rsidRPr="009B3E1E">
        <w:t>verre</w:t>
      </w:r>
      <w:proofErr w:type="spellEnd"/>
      <w:r w:rsidRPr="009B3E1E">
        <w:t>, monotypia)</w:t>
      </w:r>
      <w:r>
        <w:t xml:space="preserve">, ilustrującej </w:t>
      </w:r>
      <w:r w:rsidRPr="009B3E1E">
        <w:t xml:space="preserve">zagadnienie światła i cienia, zwanej dalej </w:t>
      </w:r>
      <w:r w:rsidRPr="009B3E1E">
        <w:rPr>
          <w:b/>
        </w:rPr>
        <w:t>Utworem</w:t>
      </w:r>
      <w:r>
        <w:rPr>
          <w:b/>
        </w:rPr>
        <w:t xml:space="preserve"> </w:t>
      </w:r>
      <w:r w:rsidRPr="009B3E1E">
        <w:t>oraz czytelnie wypełnionej karty zgłoszeni</w:t>
      </w:r>
      <w:r>
        <w:t>a</w:t>
      </w:r>
      <w:r w:rsidRPr="009B3E1E">
        <w:t xml:space="preserve"> (załącznik nr 1 do Regulaminu) na adres: Biblioteka Uniwersytecka </w:t>
      </w:r>
      <w:r>
        <w:br/>
      </w:r>
      <w:r w:rsidRPr="009B3E1E">
        <w:t>w Warszawie, Gabinet Rycin, ul. Dobra 56/66, 00-312 Warszawa, z dopiskiem „Konkurs”, w terminie do 31 października 2018 r. (data otrzymania Utworu przez Organizatora), na koszt własny Uczestnika.</w:t>
      </w:r>
    </w:p>
    <w:p w:rsidR="00C366D0" w:rsidRPr="002F0BD0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2F0BD0">
        <w:t>Każdy Uczestnik może zgłosić wyłącznie jeden Utwór autorski, wykonany samodzielnie i będący jego własnością, do którego osoby trzecie nie mogą mieć roszczeń na mocy ustawy o prawie auto</w:t>
      </w:r>
      <w:r>
        <w:t>rskim i prawach pokrewnych z dnia</w:t>
      </w:r>
      <w:r w:rsidRPr="002F0BD0">
        <w:t xml:space="preserve"> 4 lutego 1994 r. (tekst jednolity </w:t>
      </w:r>
      <w:r>
        <w:rPr>
          <w:color w:val="000000"/>
        </w:rPr>
        <w:t>Dz. U. 2018.1191</w:t>
      </w:r>
      <w:r w:rsidRPr="002F0BD0">
        <w:rPr>
          <w:color w:val="000000"/>
        </w:rPr>
        <w:t xml:space="preserve">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dnia 21 czerwca 2018 r. </w:t>
      </w:r>
      <w:r w:rsidRPr="002F0BD0">
        <w:rPr>
          <w:color w:val="000000"/>
        </w:rPr>
        <w:t>z późniejszymi zmianami).</w:t>
      </w:r>
    </w:p>
    <w:p w:rsidR="00C366D0" w:rsidRPr="002F0BD0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2F0BD0">
        <w:rPr>
          <w:color w:val="000000"/>
        </w:rPr>
        <w:t xml:space="preserve">Utwór musi być pracą powstałą po poprzedniej edycji </w:t>
      </w:r>
      <w:r>
        <w:rPr>
          <w:color w:val="000000"/>
        </w:rPr>
        <w:t>K</w:t>
      </w:r>
      <w:r w:rsidRPr="002F0BD0">
        <w:rPr>
          <w:color w:val="000000"/>
        </w:rPr>
        <w:t>onkursu, czyli po roku 2010.</w:t>
      </w:r>
    </w:p>
    <w:p w:rsidR="00C366D0" w:rsidRPr="002F0BD0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2F0BD0">
        <w:t>Utwór powinien być opatrzon</w:t>
      </w:r>
      <w:r>
        <w:t xml:space="preserve">y </w:t>
      </w:r>
      <w:r w:rsidRPr="002B69F4">
        <w:rPr>
          <w:i/>
        </w:rPr>
        <w:t>recto</w:t>
      </w:r>
      <w:r w:rsidRPr="002F0BD0">
        <w:t xml:space="preserve">, pod kompozycją sygnaturą, tytułem, </w:t>
      </w:r>
      <w:r>
        <w:t xml:space="preserve">roczną datą powstania, </w:t>
      </w:r>
      <w:r w:rsidRPr="002F0BD0">
        <w:t>techniką i numerem odbitki w nakładzie</w:t>
      </w:r>
      <w:r>
        <w:t xml:space="preserve"> oraz </w:t>
      </w:r>
      <w:r w:rsidRPr="002B69F4">
        <w:rPr>
          <w:i/>
        </w:rPr>
        <w:t>verso</w:t>
      </w:r>
      <w:r>
        <w:t xml:space="preserve"> czytelnie imieniem </w:t>
      </w:r>
      <w:r>
        <w:br/>
        <w:t>i nazwiskiem autora</w:t>
      </w:r>
      <w:r w:rsidRPr="002F0BD0">
        <w:t>.</w:t>
      </w:r>
    </w:p>
    <w:p w:rsidR="00C366D0" w:rsidRPr="004D290C" w:rsidRDefault="00C366D0" w:rsidP="00C366D0">
      <w:pPr>
        <w:pStyle w:val="ListParagraph"/>
        <w:numPr>
          <w:ilvl w:val="1"/>
          <w:numId w:val="8"/>
        </w:numPr>
        <w:ind w:left="709"/>
        <w:jc w:val="both"/>
      </w:pPr>
      <w:r w:rsidRPr="002F0BD0">
        <w:rPr>
          <w:color w:val="000000"/>
        </w:rPr>
        <w:t>Utwór</w:t>
      </w:r>
      <w:r>
        <w:rPr>
          <w:color w:val="000000"/>
        </w:rPr>
        <w:t xml:space="preserve"> </w:t>
      </w:r>
      <w:r w:rsidRPr="002F0BD0">
        <w:rPr>
          <w:color w:val="000000"/>
        </w:rPr>
        <w:t>powinien być zmontowany w ochronne, passe-partout</w:t>
      </w:r>
      <w:r>
        <w:rPr>
          <w:color w:val="000000"/>
        </w:rPr>
        <w:t xml:space="preserve"> z grubej tektury (</w:t>
      </w:r>
      <w:smartTag w:uri="urn:schemas-microsoft-com:office:smarttags" w:element="metricconverter">
        <w:smartTagPr>
          <w:attr w:name="ProductID" w:val="2 mm"/>
        </w:smartTagPr>
        <w:r>
          <w:rPr>
            <w:color w:val="000000"/>
          </w:rPr>
          <w:t>2 mm</w:t>
        </w:r>
      </w:smartTag>
      <w:r>
        <w:rPr>
          <w:color w:val="000000"/>
        </w:rPr>
        <w:t xml:space="preserve">) </w:t>
      </w:r>
      <w:r w:rsidRPr="002F0BD0">
        <w:rPr>
          <w:color w:val="000000"/>
        </w:rPr>
        <w:t>w jednym z t</w:t>
      </w:r>
      <w:r>
        <w:rPr>
          <w:color w:val="000000"/>
        </w:rPr>
        <w:t>rzech</w:t>
      </w:r>
      <w:r w:rsidRPr="002F0BD0">
        <w:rPr>
          <w:color w:val="000000"/>
        </w:rPr>
        <w:t xml:space="preserve"> formatów (32 x </w:t>
      </w:r>
      <w:smartTag w:uri="urn:schemas-microsoft-com:office:smarttags" w:element="metricconverter">
        <w:smartTagPr>
          <w:attr w:name="ProductID" w:val="48 cm"/>
        </w:smartTagPr>
        <w:r w:rsidRPr="002F0BD0">
          <w:rPr>
            <w:color w:val="000000"/>
          </w:rPr>
          <w:t>48 cm</w:t>
        </w:r>
      </w:smartTag>
      <w:r w:rsidRPr="002F0BD0">
        <w:rPr>
          <w:color w:val="000000"/>
        </w:rPr>
        <w:t xml:space="preserve">, 48 x </w:t>
      </w:r>
      <w:smartTag w:uri="urn:schemas-microsoft-com:office:smarttags" w:element="metricconverter">
        <w:smartTagPr>
          <w:attr w:name="ProductID" w:val="64 cm"/>
        </w:smartTagPr>
        <w:r w:rsidRPr="002F0BD0">
          <w:rPr>
            <w:color w:val="000000"/>
          </w:rPr>
          <w:t>64 cm</w:t>
        </w:r>
      </w:smartTag>
      <w:r w:rsidRPr="002F0BD0">
        <w:rPr>
          <w:color w:val="000000"/>
        </w:rPr>
        <w:t xml:space="preserve"> lub 64 x </w:t>
      </w:r>
      <w:smartTag w:uri="urn:schemas-microsoft-com:office:smarttags" w:element="metricconverter">
        <w:smartTagPr>
          <w:attr w:name="ProductID" w:val="85 cm"/>
        </w:smartTagPr>
        <w:r w:rsidRPr="002F0BD0">
          <w:rPr>
            <w:color w:val="000000"/>
          </w:rPr>
          <w:t>85 cm</w:t>
        </w:r>
      </w:smartTag>
      <w:r w:rsidRPr="002F0BD0">
        <w:rPr>
          <w:color w:val="000000"/>
        </w:rPr>
        <w:t xml:space="preserve">), w </w:t>
      </w:r>
      <w:r>
        <w:rPr>
          <w:color w:val="000000"/>
        </w:rPr>
        <w:t>taki sposób, by opis z sygnaturą pod kompozycją nie były widoczne</w:t>
      </w:r>
      <w:r w:rsidRPr="002F0BD0">
        <w:rPr>
          <w:color w:val="000000"/>
        </w:rPr>
        <w:t>.</w:t>
      </w:r>
    </w:p>
    <w:p w:rsidR="00C366D0" w:rsidRDefault="00C366D0" w:rsidP="00C366D0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Przebieg i rozstrzygnięcie Konkursu</w:t>
      </w:r>
    </w:p>
    <w:p w:rsidR="00C366D0" w:rsidRPr="000B1899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 xml:space="preserve">O zgodności nadesłanych utworów z Regulaminem zadecyduje wyznaczony pracownik Gabinetu Rycin. Prace dopuszczone do Konkursu zostaną opatrzone kolejnymi numerami zgłoszenia, co pozwoli zapewnić anonimowość. </w:t>
      </w:r>
    </w:p>
    <w:p w:rsidR="00C366D0" w:rsidRPr="00364C6D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  <w:rPr>
          <w:b/>
        </w:rPr>
      </w:pPr>
      <w:r w:rsidRPr="00364C6D">
        <w:t xml:space="preserve">Jury </w:t>
      </w:r>
      <w:r>
        <w:t xml:space="preserve">Konkursu zostanie powołane przez Organizatora, a w jego skład wejdą: przedstawiciel Biblioteki Uniwersyteckiej w Warszawie, kierownik Gabinetu Rycin, uznani artyści, profesorowie uczelni artystycznych, historycy i krytycy sztuki </w:t>
      </w:r>
      <w:r>
        <w:br/>
        <w:t>z instytucji partnerskich Organizatora oraz przedstawiciele sponsorów.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364C6D">
        <w:t xml:space="preserve">Jury </w:t>
      </w:r>
      <w:r>
        <w:t>zakwalifikuje prace do finału konkursu i wytypuje zwycięzcę nagrody głównej nie później niż do końca 2018 roku. Decyzje Jury są ostateczne i nie podlegają odwołaniu.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lastRenderedPageBreak/>
        <w:t>Przewiduje się przyznanie następujących nagród:</w:t>
      </w:r>
    </w:p>
    <w:p w:rsidR="00C366D0" w:rsidRDefault="00C366D0" w:rsidP="00C366D0">
      <w:pPr>
        <w:pStyle w:val="ListParagraph"/>
        <w:ind w:left="1416"/>
        <w:jc w:val="both"/>
      </w:pPr>
      <w:r>
        <w:t>I miejsce – 5000 zł.</w:t>
      </w:r>
    </w:p>
    <w:p w:rsidR="00C366D0" w:rsidRDefault="00C366D0" w:rsidP="00C366D0">
      <w:pPr>
        <w:pStyle w:val="ListParagraph"/>
        <w:jc w:val="both"/>
      </w:pPr>
      <w:r>
        <w:t>Organizator zastrzega sobie możliwość zmiany ilości i wartości nagród.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>Utwory finalistów zostaną zaprezentowane na wystawie pokonkursowej, a nagrody zostaną wręczone w trakcie wernisażu wystawy nie później niż do końca 2018 roku.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 xml:space="preserve">Utwory nagrodzone automatycznie przechodzą na własność Organizatora z chwilą ogłoszenia wyników Konkursu i zostaną włączone do kolekcji Gabinetu Rycin, a ich autorzy zobowiązują się do przeniesienia majątkowych </w:t>
      </w:r>
      <w:proofErr w:type="gramStart"/>
      <w:r>
        <w:t>praw</w:t>
      </w:r>
      <w:proofErr w:type="gramEnd"/>
      <w:r>
        <w:t xml:space="preserve"> autorskich do tych Utworów na rzecz Organizatora na mocy odrębnej umowy.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>Terminy rozstrzygnięcia Konkursu, ogłoszenia jego wyników oraz trwania wystawy pokonkursowej, ewentualne zmiany w ilości i wartości nagród, skład jury, lista finalistów oraz wszelkie dodatkowe informacje zostaną ogłoszone na stronie www Organizatora.</w:t>
      </w:r>
    </w:p>
    <w:p w:rsidR="00C366D0" w:rsidRDefault="00C366D0" w:rsidP="00C366D0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Ochrona danych osobowych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>Administratorem danych osobowych zbieranych od uczestników i zwycięzc</w:t>
      </w:r>
      <w:r>
        <w:t>ów</w:t>
      </w:r>
      <w:r w:rsidRPr="002175F5">
        <w:t xml:space="preserve"> jest Uniwersytet Warszawski</w:t>
      </w:r>
      <w:r>
        <w:t>,</w:t>
      </w:r>
      <w:r w:rsidRPr="002175F5">
        <w:t xml:space="preserve"> reprezentowany przez Rektora</w:t>
      </w:r>
      <w:r>
        <w:t>,</w:t>
      </w:r>
      <w:r w:rsidRPr="002175F5">
        <w:t xml:space="preserve"> z siedzibą w Warszawie, przy ul. Krakowskie Przedmieście26/28. Przetwarzanie danych osobowych odbywać się będzie na zasadach przewidzianych w Rozporządzeniu Parlamentu Europejskiego </w:t>
      </w:r>
      <w:r>
        <w:br/>
      </w:r>
      <w:r w:rsidRPr="002175F5">
        <w:t>i Rady (UE) 2016/679z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>Administrator danych osobowych wyznaczył Inspektora Ochrony Danych nadzorującego prawidłowość przetwarzania danych osobowych, z którym można skontaktować się za pośrednictwem adresu e-mail: iod@uw.edu.</w:t>
      </w:r>
      <w:proofErr w:type="gramStart"/>
      <w:r w:rsidRPr="002175F5">
        <w:t>pl</w:t>
      </w:r>
      <w:proofErr w:type="gramEnd"/>
      <w:r w:rsidRPr="002175F5">
        <w:t>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>Dane osobowe uczestników i zwycięzc</w:t>
      </w:r>
      <w:r>
        <w:t>ów</w:t>
      </w:r>
      <w:r w:rsidRPr="002175F5">
        <w:t xml:space="preserve"> będą przetwarzane w celu organizacji </w:t>
      </w:r>
      <w:r>
        <w:br/>
      </w:r>
      <w:r w:rsidRPr="002175F5">
        <w:t xml:space="preserve">i przeprowadzenia Konkursu, w celach podatkowych (dotyczy </w:t>
      </w:r>
      <w:proofErr w:type="gramStart"/>
      <w:r w:rsidRPr="002175F5">
        <w:t>zwycięzców) – jeżeli</w:t>
      </w:r>
      <w:proofErr w:type="gramEnd"/>
      <w:r>
        <w:t xml:space="preserve"> </w:t>
      </w:r>
      <w:r w:rsidRPr="002175F5">
        <w:t>występują obowiązki podatkowe, a także w celach marketingowych.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7E4275">
        <w:t xml:space="preserve"> </w:t>
      </w:r>
      <w:r>
        <w:t>Podstawą do przetwarzania danych osobowych uczestników Konkursu jest zgoda na ich przetwarzanie, a przetwarzanie danych osobowych zwycięzców Konkursu odbywa się na podstawie przepisów prawa.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 xml:space="preserve">Podanie danych osobowych ma charakter dobrowolny, ale jest niezbędne do udziału </w:t>
      </w:r>
      <w:r>
        <w:br/>
      </w:r>
      <w:r w:rsidRPr="002175F5">
        <w:t>w Konkursie.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>Organizator będzie zbierał od uczestników następujące dane osobowe:</w:t>
      </w:r>
      <w:r>
        <w:t xml:space="preserve"> </w:t>
      </w:r>
      <w:r w:rsidRPr="002175F5">
        <w:t xml:space="preserve">imię </w:t>
      </w:r>
      <w:r>
        <w:br/>
      </w:r>
      <w:r w:rsidRPr="002175F5">
        <w:t>i nazwisko,</w:t>
      </w:r>
      <w:r w:rsidRPr="00996766">
        <w:t xml:space="preserve"> numer telefonu,</w:t>
      </w:r>
      <w:r>
        <w:t xml:space="preserve"> </w:t>
      </w:r>
      <w:r w:rsidRPr="002175F5">
        <w:t>adres e-mail,</w:t>
      </w:r>
      <w:r>
        <w:t xml:space="preserve"> </w:t>
      </w:r>
      <w:r w:rsidRPr="00996766">
        <w:t>adres korespondencyjny</w:t>
      </w:r>
      <w:r>
        <w:t xml:space="preserve">, </w:t>
      </w:r>
      <w:r w:rsidRPr="00996766">
        <w:t xml:space="preserve">przebieg edukacji </w:t>
      </w:r>
      <w:r>
        <w:br/>
      </w:r>
      <w:r w:rsidRPr="00996766">
        <w:t>i kariery artystycznej.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>Organizator będ</w:t>
      </w:r>
      <w:r>
        <w:t>zie zbierał ponadto od zwycięzców</w:t>
      </w:r>
      <w:r w:rsidRPr="002175F5">
        <w:t xml:space="preserve"> następujące dane:</w:t>
      </w:r>
      <w:r>
        <w:t xml:space="preserve"> </w:t>
      </w:r>
      <w:r w:rsidRPr="002175F5">
        <w:t>prawidłowy identyfikator podatkowy (NIP lub PESEL),</w:t>
      </w:r>
      <w:r>
        <w:t xml:space="preserve"> </w:t>
      </w:r>
      <w:r w:rsidRPr="002175F5">
        <w:t>data urodzenia,</w:t>
      </w:r>
      <w:r>
        <w:t xml:space="preserve"> </w:t>
      </w:r>
      <w:r w:rsidRPr="002175F5">
        <w:t>nazwa i adres właściwego urzędu skarbowego,</w:t>
      </w:r>
      <w:r>
        <w:t xml:space="preserve"> </w:t>
      </w:r>
      <w:r w:rsidRPr="002175F5">
        <w:t>numer konta (do przekazania nagrody pieniężnej).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 xml:space="preserve">Uczestnikom </w:t>
      </w:r>
      <w:r>
        <w:t>K</w:t>
      </w:r>
      <w:r w:rsidRPr="002175F5">
        <w:t xml:space="preserve">onkursu przysługuje prawo wniesienia skargi do </w:t>
      </w:r>
      <w:r>
        <w:t>Prezesa Urzędu Ochrony Danych Osobowych.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 xml:space="preserve">Uczestnik </w:t>
      </w:r>
      <w:r>
        <w:t>K</w:t>
      </w:r>
      <w:r w:rsidRPr="002175F5">
        <w:t xml:space="preserve">onkursu zezwala na wykorzystanie jego imienia i nazwiska w celu informowania (także w mediach) o wynikach </w:t>
      </w:r>
      <w:r>
        <w:t>K</w:t>
      </w:r>
      <w:r w:rsidRPr="002175F5">
        <w:t>onkursu.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 xml:space="preserve">Uczestnikom konkursu przysługuje prawo dostępu do danych ich sprostowania, a także prawo do usunięcia danych i ograniczenia przetwarzania. Zwycięzcom konkursu nie przysługuje prawo do usunięcia danych. 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>
        <w:t xml:space="preserve">Organizator oświadcza, </w:t>
      </w:r>
      <w:r w:rsidRPr="002175F5">
        <w:t>ż</w:t>
      </w:r>
      <w:r>
        <w:t>e</w:t>
      </w:r>
      <w:r w:rsidRPr="002175F5">
        <w:t xml:space="preserve"> dane uczestników </w:t>
      </w:r>
      <w:r>
        <w:t>K</w:t>
      </w:r>
      <w:r w:rsidRPr="002175F5">
        <w:t xml:space="preserve">onkursu nie będą przetwarzane </w:t>
      </w:r>
      <w:r>
        <w:br/>
      </w:r>
      <w:r w:rsidRPr="002175F5">
        <w:t>w sposób zautomatyzowany i nie będą poddawane profilowaniu.</w:t>
      </w:r>
    </w:p>
    <w:p w:rsidR="00C366D0" w:rsidRPr="002175F5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t xml:space="preserve">Dane uczestników </w:t>
      </w:r>
      <w:r>
        <w:t>K</w:t>
      </w:r>
      <w:r w:rsidRPr="002175F5">
        <w:t xml:space="preserve">onkursu nie będą udostępniane podmiotom zewnętrznym </w:t>
      </w:r>
      <w:r>
        <w:br/>
      </w:r>
      <w:r w:rsidRPr="002175F5">
        <w:t xml:space="preserve">z wyjątkiem </w:t>
      </w:r>
      <w:r>
        <w:t>sytuacji</w:t>
      </w:r>
      <w:r w:rsidRPr="002175F5">
        <w:t xml:space="preserve"> przewidzianych przepisami prawa.</w:t>
      </w:r>
    </w:p>
    <w:p w:rsidR="00C366D0" w:rsidRPr="0091154D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91154D">
        <w:rPr>
          <w:rStyle w:val="im"/>
          <w:bCs/>
        </w:rPr>
        <w:t>Dane uczestników Konkursu będą przechowy</w:t>
      </w:r>
      <w:r>
        <w:rPr>
          <w:rStyle w:val="im"/>
          <w:bCs/>
        </w:rPr>
        <w:t>wane do dnia 28 lutego 2019 roku</w:t>
      </w:r>
      <w:r w:rsidRPr="0091154D">
        <w:rPr>
          <w:rStyle w:val="im"/>
          <w:bCs/>
        </w:rPr>
        <w:t xml:space="preserve"> lub do czasu odwołania zgody, a dane zwycięzców przez okres ustalenia, dochodzenia i obrony roszczeń</w:t>
      </w:r>
      <w:r>
        <w:rPr>
          <w:rStyle w:val="im"/>
          <w:bCs/>
        </w:rPr>
        <w:t>.</w:t>
      </w:r>
    </w:p>
    <w:p w:rsidR="00C366D0" w:rsidRDefault="00C366D0" w:rsidP="00C366D0">
      <w:pPr>
        <w:pStyle w:val="ListParagraph"/>
        <w:numPr>
          <w:ilvl w:val="1"/>
          <w:numId w:val="8"/>
        </w:numPr>
        <w:ind w:left="709" w:hanging="425"/>
        <w:jc w:val="both"/>
      </w:pPr>
      <w:r w:rsidRPr="002175F5">
        <w:lastRenderedPageBreak/>
        <w:t xml:space="preserve">Organizator stosuje środki techniczne i organizacyjne mające na celu należyte, odpowiednie do zagrożeń oraz kategorii danych objętych ochroną zabezpieczenia powierzonych danych osobowych. </w:t>
      </w:r>
    </w:p>
    <w:p w:rsidR="00C366D0" w:rsidRDefault="00C366D0" w:rsidP="00C366D0">
      <w:pPr>
        <w:pStyle w:val="ListParagraph"/>
        <w:jc w:val="both"/>
      </w:pPr>
    </w:p>
    <w:p w:rsidR="00C366D0" w:rsidRDefault="00C366D0" w:rsidP="00C366D0">
      <w:pPr>
        <w:pStyle w:val="ListParagraph"/>
        <w:jc w:val="both"/>
      </w:pPr>
    </w:p>
    <w:p w:rsidR="00C366D0" w:rsidRPr="002175F5" w:rsidRDefault="00C366D0" w:rsidP="00C366D0">
      <w:pPr>
        <w:pStyle w:val="ListParagraph"/>
        <w:jc w:val="both"/>
      </w:pPr>
    </w:p>
    <w:p w:rsidR="00C366D0" w:rsidRPr="00BF32FE" w:rsidRDefault="00C366D0" w:rsidP="00C366D0">
      <w:pPr>
        <w:pStyle w:val="ListParagraph"/>
        <w:numPr>
          <w:ilvl w:val="0"/>
          <w:numId w:val="8"/>
        </w:numPr>
        <w:jc w:val="both"/>
        <w:rPr>
          <w:b/>
        </w:rPr>
      </w:pPr>
      <w:r w:rsidRPr="00C93C44">
        <w:rPr>
          <w:b/>
        </w:rPr>
        <w:t>Postanowienia końcowe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 xml:space="preserve">Organizator nie ponosi odpowiedzialności za ewentualne uszkodzenie, zniszczenie </w:t>
      </w:r>
      <w:r>
        <w:br/>
        <w:t>i zaginięcie Utworów do momentu dostarczenia do siedziby Organizatora, a także za uszkodzenia Utworów niezabezpieczonych passe-partout po ich dostarczeniu.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>Organizator nie ubezpiecza prac na czas trwania Konkursu i wystawy pokonkursowej.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 w:rsidRPr="00C93C44">
        <w:t>Utwory</w:t>
      </w:r>
      <w:r>
        <w:t xml:space="preserve"> niezakwalifikowane do wystawy pokonkursowej,</w:t>
      </w:r>
      <w:r w:rsidRPr="00C93C44">
        <w:t xml:space="preserve"> nieodpowiadające </w:t>
      </w:r>
      <w:r>
        <w:t>warunkom Konkursu lub nadesłane po terminie, po uprzednim zawiadomieniu przez Organizatora pozostaną do odbioru w jego siedzibie lub zostaną odesłane na koszt Uczestnika do dnia 31 stycznia 2019 roku.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 xml:space="preserve">Organizator zastrzega sobie prawo do odwołania Konkursu w przypadku zgłoszenia się mniej niż trzydziestu Uczestników. Nadesłane utwory pozostaną do odbioru </w:t>
      </w:r>
      <w:r>
        <w:br/>
        <w:t>w siedzibie Organizatora lub zostaną odesłane na koszt Uczestnika do dnia 31 stycznia 2019 roku.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 xml:space="preserve">Nadesłanie Utworu na Konkurs jest jednoznaczne z zaakceptowaniem przez Uczestnika postanowień niniejszego Regulaminu oraz z udzieleniem Organizatorowi niewyłącznej, nieodpłatnej licencji bez ograniczeń terytorialnych i przez czas nieokreślony, na korzystanie z Utworu do celów związanych z organizacja Konkursu </w:t>
      </w:r>
      <w:r>
        <w:br/>
        <w:t>i wystawy pokonkursowej na polach eksploatacji obejmujących:</w:t>
      </w:r>
    </w:p>
    <w:p w:rsidR="00C366D0" w:rsidRDefault="00C366D0" w:rsidP="00C366D0">
      <w:pPr>
        <w:pStyle w:val="ListParagraph"/>
        <w:numPr>
          <w:ilvl w:val="2"/>
          <w:numId w:val="8"/>
        </w:numPr>
        <w:ind w:left="1418" w:hanging="709"/>
        <w:jc w:val="both"/>
      </w:pPr>
      <w:proofErr w:type="gramStart"/>
      <w:r w:rsidRPr="002E4918">
        <w:t>utrwalanie</w:t>
      </w:r>
      <w:proofErr w:type="gramEnd"/>
      <w:r w:rsidRPr="002E4918">
        <w:t xml:space="preserve"> i zwielokrotnianie Utworu w postaci egzemplarzy wszelkimi technikami, w tym techniką drukarską, reprograficzną, zapisu magnetycznego oraz techniką cyfrową;</w:t>
      </w:r>
    </w:p>
    <w:p w:rsidR="00C366D0" w:rsidRDefault="00C366D0" w:rsidP="00C366D0">
      <w:pPr>
        <w:pStyle w:val="ListParagraph"/>
        <w:numPr>
          <w:ilvl w:val="2"/>
          <w:numId w:val="8"/>
        </w:numPr>
        <w:ind w:left="1418" w:hanging="709"/>
        <w:jc w:val="both"/>
      </w:pPr>
      <w:proofErr w:type="gramStart"/>
      <w:r w:rsidRPr="002E4918">
        <w:t>publiczne</w:t>
      </w:r>
      <w:proofErr w:type="gramEnd"/>
      <w:r w:rsidRPr="002E4918">
        <w:t xml:space="preserve"> wykonanie, wystawienie, wyświetlenie oraz odtworzenie Utworu</w:t>
      </w:r>
      <w:r>
        <w:t>;</w:t>
      </w:r>
    </w:p>
    <w:p w:rsidR="00C366D0" w:rsidRDefault="00C366D0" w:rsidP="00C366D0">
      <w:pPr>
        <w:pStyle w:val="ListParagraph"/>
        <w:numPr>
          <w:ilvl w:val="2"/>
          <w:numId w:val="8"/>
        </w:numPr>
        <w:ind w:left="1418" w:hanging="709"/>
        <w:jc w:val="both"/>
      </w:pPr>
      <w:proofErr w:type="gramStart"/>
      <w:r w:rsidRPr="002E4918">
        <w:t>nadawanie</w:t>
      </w:r>
      <w:proofErr w:type="gramEnd"/>
      <w:r w:rsidRPr="002E4918">
        <w:t xml:space="preserve"> i reemitowanie Utworu, w tym drogą naziemną, satelitarną, </w:t>
      </w:r>
      <w:r>
        <w:br/>
      </w:r>
      <w:r w:rsidRPr="002E4918">
        <w:t xml:space="preserve">w ramach transmisji strumieniowej, telewizji oraz radia; </w:t>
      </w:r>
    </w:p>
    <w:p w:rsidR="00C366D0" w:rsidRPr="003868DA" w:rsidRDefault="00C366D0" w:rsidP="00C366D0">
      <w:pPr>
        <w:pStyle w:val="ListParagraph"/>
        <w:numPr>
          <w:ilvl w:val="2"/>
          <w:numId w:val="8"/>
        </w:numPr>
        <w:ind w:left="1418" w:hanging="709"/>
        <w:jc w:val="both"/>
      </w:pPr>
      <w:proofErr w:type="gramStart"/>
      <w:r w:rsidRPr="002E4918">
        <w:t>publiczne</w:t>
      </w:r>
      <w:proofErr w:type="gramEnd"/>
      <w:r w:rsidRPr="002E4918">
        <w:t xml:space="preserve"> rozpowszechnianie Utworu w taki sposób, by każdy miał do niego dostęp w miejscu i czasie przez siebie wybranym, w tym w sieci Internet, sieciach telefonii mobilnej i innych sieciach komunikacji elektronicznej, </w:t>
      </w:r>
      <w:r>
        <w:br/>
      </w:r>
      <w:r w:rsidRPr="002E4918">
        <w:t>a także rozpowszechnianie Utworu za pośrednictwem poczty elektronicznej</w:t>
      </w:r>
      <w:r>
        <w:t>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 xml:space="preserve">We wszystkich sprawach nieuregulowanych niniejszym Regulaminem decyzje podejmuje </w:t>
      </w:r>
      <w:proofErr w:type="gramStart"/>
      <w:r>
        <w:t>samodzielnie  i</w:t>
      </w:r>
      <w:proofErr w:type="gramEnd"/>
      <w:r>
        <w:t xml:space="preserve"> ostatecznie Organizator Konkursu.</w:t>
      </w:r>
    </w:p>
    <w:p w:rsidR="00C366D0" w:rsidRDefault="00C366D0" w:rsidP="00C366D0">
      <w:pPr>
        <w:pStyle w:val="ListParagraph"/>
        <w:numPr>
          <w:ilvl w:val="1"/>
          <w:numId w:val="8"/>
        </w:numPr>
        <w:jc w:val="both"/>
      </w:pPr>
      <w:r>
        <w:t xml:space="preserve">Organizator udziela informacji na temat Konkursu pod adresem: </w:t>
      </w:r>
      <w:hyperlink r:id="rId7" w:history="1">
        <w:r w:rsidRPr="00436575">
          <w:rPr>
            <w:rStyle w:val="Hipercze"/>
          </w:rPr>
          <w:t>gabryc.buw@uw.edu.pl</w:t>
        </w:r>
      </w:hyperlink>
      <w:r>
        <w:t xml:space="preserve"> i numerem telefonu 22 5525830.</w:t>
      </w:r>
      <w:bookmarkStart w:id="0" w:name="_GoBack"/>
      <w:bookmarkEnd w:id="0"/>
    </w:p>
    <w:sectPr w:rsidR="00C366D0" w:rsidSect="00C366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5951"/>
    <w:multiLevelType w:val="hybridMultilevel"/>
    <w:tmpl w:val="BF6AFD50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">
    <w:nsid w:val="44B508E5"/>
    <w:multiLevelType w:val="hybridMultilevel"/>
    <w:tmpl w:val="CFC0931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>
    <w:nsid w:val="4F250D16"/>
    <w:multiLevelType w:val="hybridMultilevel"/>
    <w:tmpl w:val="55B0C80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>
    <w:nsid w:val="51C360F1"/>
    <w:multiLevelType w:val="hybridMultilevel"/>
    <w:tmpl w:val="7BC6C26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>
    <w:nsid w:val="5268268F"/>
    <w:multiLevelType w:val="multilevel"/>
    <w:tmpl w:val="99748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3855293"/>
    <w:multiLevelType w:val="hybridMultilevel"/>
    <w:tmpl w:val="1530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FB4A71"/>
    <w:multiLevelType w:val="hybridMultilevel"/>
    <w:tmpl w:val="134E140A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67BE4466"/>
    <w:multiLevelType w:val="multilevel"/>
    <w:tmpl w:val="EA80E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499531C"/>
    <w:multiLevelType w:val="hybridMultilevel"/>
    <w:tmpl w:val="66321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0A5D0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0F"/>
    <w:rsid w:val="0008040F"/>
    <w:rsid w:val="000D09A9"/>
    <w:rsid w:val="00186C0C"/>
    <w:rsid w:val="00331B79"/>
    <w:rsid w:val="003A04A5"/>
    <w:rsid w:val="00421C65"/>
    <w:rsid w:val="004670DD"/>
    <w:rsid w:val="00490691"/>
    <w:rsid w:val="004B28E5"/>
    <w:rsid w:val="005116ED"/>
    <w:rsid w:val="00537EB8"/>
    <w:rsid w:val="006137A6"/>
    <w:rsid w:val="00654EDB"/>
    <w:rsid w:val="006872B9"/>
    <w:rsid w:val="006D5148"/>
    <w:rsid w:val="006F157A"/>
    <w:rsid w:val="007B410E"/>
    <w:rsid w:val="007D7BFD"/>
    <w:rsid w:val="007F3161"/>
    <w:rsid w:val="00953976"/>
    <w:rsid w:val="00BB6D91"/>
    <w:rsid w:val="00C366D0"/>
    <w:rsid w:val="00D42721"/>
    <w:rsid w:val="00DC0E78"/>
    <w:rsid w:val="00DF7767"/>
    <w:rsid w:val="00E01FC0"/>
    <w:rsid w:val="00F023EC"/>
    <w:rsid w:val="00F244B7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80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1C65"/>
    <w:rPr>
      <w:color w:val="0000FF"/>
      <w:u w:val="single"/>
    </w:rPr>
  </w:style>
  <w:style w:type="paragraph" w:customStyle="1" w:styleId="ListParagraph">
    <w:name w:val="List Paragraph"/>
    <w:basedOn w:val="Normalny"/>
    <w:rsid w:val="00C366D0"/>
    <w:pPr>
      <w:ind w:left="720"/>
      <w:contextualSpacing/>
    </w:pPr>
  </w:style>
  <w:style w:type="character" w:customStyle="1" w:styleId="im">
    <w:name w:val="im"/>
    <w:rsid w:val="00C36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804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1C65"/>
    <w:rPr>
      <w:color w:val="0000FF"/>
      <w:u w:val="single"/>
    </w:rPr>
  </w:style>
  <w:style w:type="paragraph" w:customStyle="1" w:styleId="ListParagraph">
    <w:name w:val="List Paragraph"/>
    <w:basedOn w:val="Normalny"/>
    <w:rsid w:val="00C366D0"/>
    <w:pPr>
      <w:ind w:left="720"/>
      <w:contextualSpacing/>
    </w:pPr>
  </w:style>
  <w:style w:type="character" w:customStyle="1" w:styleId="im">
    <w:name w:val="im"/>
    <w:rsid w:val="00C3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bryc.buw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39945007</Template>
  <TotalTime>0</TotalTime>
  <Pages>4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Dragońska Urszula</dc:creator>
  <cp:lastModifiedBy>Dragońska Urszula</cp:lastModifiedBy>
  <cp:revision>2</cp:revision>
  <cp:lastPrinted>2018-02-08T15:06:00Z</cp:lastPrinted>
  <dcterms:created xsi:type="dcterms:W3CDTF">2018-07-27T10:00:00Z</dcterms:created>
  <dcterms:modified xsi:type="dcterms:W3CDTF">2018-07-27T10:00:00Z</dcterms:modified>
</cp:coreProperties>
</file>